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FF3" w:rsidRPr="006B045D" w:rsidRDefault="005D03F7">
      <w:pPr>
        <w:pStyle w:val="Nadpis1"/>
        <w:spacing w:line="312" w:lineRule="auto"/>
        <w:rPr>
          <w:sz w:val="36"/>
        </w:rPr>
      </w:pPr>
      <w:r w:rsidRPr="006B045D">
        <w:rPr>
          <w:sz w:val="36"/>
        </w:rPr>
        <w:t>1</w:t>
      </w:r>
      <w:r w:rsidR="002949E6" w:rsidRPr="006B045D">
        <w:rPr>
          <w:sz w:val="36"/>
        </w:rPr>
        <w:t>.</w:t>
      </w:r>
      <w:r w:rsidR="00873FF3" w:rsidRPr="006B045D">
        <w:rPr>
          <w:sz w:val="36"/>
        </w:rPr>
        <w:t xml:space="preserve"> TECHNICKÁ SPRÁVA</w:t>
      </w:r>
    </w:p>
    <w:p w:rsidR="0070415E" w:rsidRPr="006B045D" w:rsidRDefault="0070415E">
      <w:pPr>
        <w:spacing w:line="312" w:lineRule="auto"/>
        <w:rPr>
          <w:b/>
          <w:sz w:val="28"/>
          <w:highlight w:val="yellow"/>
          <w:u w:val="single"/>
        </w:rPr>
      </w:pPr>
    </w:p>
    <w:p w:rsidR="00873FF3" w:rsidRPr="006B045D" w:rsidRDefault="00873FF3">
      <w:pPr>
        <w:spacing w:line="312" w:lineRule="auto"/>
        <w:rPr>
          <w:b/>
          <w:sz w:val="28"/>
          <w:u w:val="single"/>
        </w:rPr>
      </w:pPr>
      <w:r w:rsidRPr="006B045D">
        <w:rPr>
          <w:b/>
          <w:sz w:val="28"/>
          <w:u w:val="single"/>
        </w:rPr>
        <w:t>Obsah:</w:t>
      </w:r>
    </w:p>
    <w:p w:rsidR="00873FF3" w:rsidRPr="006B045D" w:rsidRDefault="00873FF3">
      <w:pPr>
        <w:spacing w:line="312" w:lineRule="auto"/>
        <w:rPr>
          <w:sz w:val="24"/>
          <w:highlight w:val="yellow"/>
        </w:rPr>
      </w:pPr>
    </w:p>
    <w:p w:rsidR="00873FF3" w:rsidRPr="006B045D" w:rsidRDefault="0030249F">
      <w:pPr>
        <w:numPr>
          <w:ilvl w:val="0"/>
          <w:numId w:val="2"/>
        </w:numPr>
        <w:spacing w:line="312" w:lineRule="auto"/>
        <w:rPr>
          <w:sz w:val="24"/>
        </w:rPr>
      </w:pPr>
      <w:r w:rsidRPr="006B045D">
        <w:rPr>
          <w:sz w:val="24"/>
        </w:rPr>
        <w:t>Identifikačné údaje stavby</w:t>
      </w:r>
    </w:p>
    <w:p w:rsidR="00873FF3" w:rsidRPr="006B045D" w:rsidRDefault="00A97137">
      <w:pPr>
        <w:numPr>
          <w:ilvl w:val="0"/>
          <w:numId w:val="2"/>
        </w:numPr>
        <w:spacing w:line="312" w:lineRule="auto"/>
        <w:rPr>
          <w:sz w:val="24"/>
        </w:rPr>
      </w:pPr>
      <w:r w:rsidRPr="006B045D">
        <w:rPr>
          <w:sz w:val="24"/>
        </w:rPr>
        <w:t>Zákla</w:t>
      </w:r>
      <w:r w:rsidR="002F41DA" w:rsidRPr="006B045D">
        <w:rPr>
          <w:sz w:val="24"/>
        </w:rPr>
        <w:t>dné údaje o stavbe</w:t>
      </w:r>
    </w:p>
    <w:p w:rsidR="00873FF3" w:rsidRPr="006B045D" w:rsidRDefault="002F41DA">
      <w:pPr>
        <w:numPr>
          <w:ilvl w:val="0"/>
          <w:numId w:val="2"/>
        </w:numPr>
        <w:spacing w:line="312" w:lineRule="auto"/>
        <w:rPr>
          <w:sz w:val="24"/>
        </w:rPr>
      </w:pPr>
      <w:r w:rsidRPr="006B045D">
        <w:rPr>
          <w:sz w:val="24"/>
        </w:rPr>
        <w:t>Prehľad východiskových podkladov</w:t>
      </w:r>
    </w:p>
    <w:p w:rsidR="00873FF3" w:rsidRPr="006B045D" w:rsidRDefault="002F41DA">
      <w:pPr>
        <w:numPr>
          <w:ilvl w:val="0"/>
          <w:numId w:val="2"/>
        </w:numPr>
        <w:spacing w:line="312" w:lineRule="auto"/>
        <w:rPr>
          <w:sz w:val="24"/>
        </w:rPr>
      </w:pPr>
      <w:r w:rsidRPr="006B045D">
        <w:rPr>
          <w:sz w:val="24"/>
        </w:rPr>
        <w:t>Členenie stavby</w:t>
      </w:r>
    </w:p>
    <w:p w:rsidR="00A97137" w:rsidRPr="006B045D" w:rsidRDefault="00A97137">
      <w:pPr>
        <w:numPr>
          <w:ilvl w:val="0"/>
          <w:numId w:val="2"/>
        </w:numPr>
        <w:spacing w:line="312" w:lineRule="auto"/>
        <w:rPr>
          <w:sz w:val="24"/>
        </w:rPr>
      </w:pPr>
      <w:r w:rsidRPr="006B045D">
        <w:rPr>
          <w:sz w:val="24"/>
        </w:rPr>
        <w:t>Charakteristika územia stavby</w:t>
      </w:r>
    </w:p>
    <w:p w:rsidR="009F3279" w:rsidRPr="006B045D" w:rsidRDefault="009F3279">
      <w:pPr>
        <w:numPr>
          <w:ilvl w:val="0"/>
          <w:numId w:val="2"/>
        </w:numPr>
        <w:spacing w:line="312" w:lineRule="auto"/>
        <w:rPr>
          <w:sz w:val="24"/>
        </w:rPr>
      </w:pPr>
      <w:r w:rsidRPr="006B045D">
        <w:rPr>
          <w:sz w:val="24"/>
        </w:rPr>
        <w:t xml:space="preserve">Urbanistické, architektonické a stavebno-technické riešenie </w:t>
      </w:r>
    </w:p>
    <w:p w:rsidR="006D6BC2" w:rsidRPr="006B045D" w:rsidRDefault="006D6BC2" w:rsidP="006F6A5B">
      <w:pPr>
        <w:numPr>
          <w:ilvl w:val="1"/>
          <w:numId w:val="2"/>
        </w:numPr>
        <w:spacing w:line="312" w:lineRule="auto"/>
        <w:ind w:left="709" w:hanging="425"/>
        <w:rPr>
          <w:sz w:val="24"/>
        </w:rPr>
      </w:pPr>
      <w:r w:rsidRPr="006B045D">
        <w:rPr>
          <w:sz w:val="24"/>
        </w:rPr>
        <w:t>Zdôvodnenie riešenia stavby</w:t>
      </w:r>
    </w:p>
    <w:p w:rsidR="006D6BC2" w:rsidRPr="006B045D" w:rsidRDefault="006D6BC2" w:rsidP="006F6A5B">
      <w:pPr>
        <w:numPr>
          <w:ilvl w:val="1"/>
          <w:numId w:val="2"/>
        </w:numPr>
        <w:spacing w:line="312" w:lineRule="auto"/>
        <w:ind w:left="709" w:hanging="425"/>
        <w:rPr>
          <w:sz w:val="24"/>
        </w:rPr>
      </w:pPr>
      <w:r w:rsidRPr="006B045D">
        <w:rPr>
          <w:sz w:val="24"/>
        </w:rPr>
        <w:t>Údaje o technickom a technologickom zariadení</w:t>
      </w:r>
    </w:p>
    <w:p w:rsidR="006D6BC2" w:rsidRPr="006B045D" w:rsidRDefault="006D6BC2" w:rsidP="006F6A5B">
      <w:pPr>
        <w:numPr>
          <w:ilvl w:val="1"/>
          <w:numId w:val="2"/>
        </w:numPr>
        <w:spacing w:line="312" w:lineRule="auto"/>
        <w:ind w:left="709" w:hanging="425"/>
        <w:rPr>
          <w:sz w:val="24"/>
        </w:rPr>
      </w:pPr>
      <w:r w:rsidRPr="006B045D">
        <w:rPr>
          <w:sz w:val="24"/>
        </w:rPr>
        <w:t>Dopravný systém</w:t>
      </w:r>
    </w:p>
    <w:p w:rsidR="006D6BC2" w:rsidRPr="006B045D" w:rsidRDefault="006D6BC2" w:rsidP="006F6A5B">
      <w:pPr>
        <w:numPr>
          <w:ilvl w:val="1"/>
          <w:numId w:val="2"/>
        </w:numPr>
        <w:spacing w:line="312" w:lineRule="auto"/>
        <w:ind w:left="709" w:hanging="425"/>
        <w:rPr>
          <w:sz w:val="24"/>
        </w:rPr>
      </w:pPr>
      <w:r w:rsidRPr="006B045D">
        <w:rPr>
          <w:sz w:val="24"/>
        </w:rPr>
        <w:t>Úpravy plôch a priestranstiev</w:t>
      </w:r>
    </w:p>
    <w:p w:rsidR="006D6BC2" w:rsidRPr="006B045D" w:rsidRDefault="006D6BC2" w:rsidP="006F6A5B">
      <w:pPr>
        <w:numPr>
          <w:ilvl w:val="1"/>
          <w:numId w:val="2"/>
        </w:numPr>
        <w:spacing w:line="312" w:lineRule="auto"/>
        <w:ind w:left="709" w:hanging="425"/>
        <w:rPr>
          <w:sz w:val="24"/>
        </w:rPr>
      </w:pPr>
      <w:r w:rsidRPr="006B045D">
        <w:rPr>
          <w:sz w:val="24"/>
        </w:rPr>
        <w:t>Starostlivosť o životné prostredie</w:t>
      </w:r>
    </w:p>
    <w:p w:rsidR="006D6BC2" w:rsidRPr="006B045D" w:rsidRDefault="006D6BC2" w:rsidP="006F6A5B">
      <w:pPr>
        <w:numPr>
          <w:ilvl w:val="1"/>
          <w:numId w:val="2"/>
        </w:numPr>
        <w:spacing w:line="312" w:lineRule="auto"/>
        <w:ind w:left="709" w:hanging="425"/>
        <w:rPr>
          <w:sz w:val="24"/>
        </w:rPr>
      </w:pPr>
      <w:r w:rsidRPr="006B045D">
        <w:rPr>
          <w:sz w:val="24"/>
        </w:rPr>
        <w:t>Starostlivosť o bezpečnosť práce</w:t>
      </w:r>
    </w:p>
    <w:p w:rsidR="006D6BC2" w:rsidRPr="006B045D" w:rsidRDefault="006D6BC2" w:rsidP="006F6A5B">
      <w:pPr>
        <w:numPr>
          <w:ilvl w:val="1"/>
          <w:numId w:val="2"/>
        </w:numPr>
        <w:spacing w:line="312" w:lineRule="auto"/>
        <w:ind w:left="709" w:hanging="425"/>
        <w:rPr>
          <w:sz w:val="24"/>
        </w:rPr>
      </w:pPr>
      <w:r w:rsidRPr="006B045D">
        <w:rPr>
          <w:sz w:val="24"/>
        </w:rPr>
        <w:t>Protipožiarne zabezpečenie stavby</w:t>
      </w:r>
    </w:p>
    <w:p w:rsidR="006D6BC2" w:rsidRPr="006B045D" w:rsidRDefault="006D6BC2" w:rsidP="006F6A5B">
      <w:pPr>
        <w:numPr>
          <w:ilvl w:val="1"/>
          <w:numId w:val="2"/>
        </w:numPr>
        <w:spacing w:line="312" w:lineRule="auto"/>
        <w:ind w:left="709" w:hanging="425"/>
        <w:rPr>
          <w:sz w:val="24"/>
        </w:rPr>
      </w:pPr>
      <w:r w:rsidRPr="006B045D">
        <w:rPr>
          <w:sz w:val="24"/>
        </w:rPr>
        <w:t>Zariadenie CO</w:t>
      </w:r>
    </w:p>
    <w:p w:rsidR="006D6BC2" w:rsidRPr="006B045D" w:rsidRDefault="006D6BC2" w:rsidP="006F6A5B">
      <w:pPr>
        <w:numPr>
          <w:ilvl w:val="1"/>
          <w:numId w:val="2"/>
        </w:numPr>
        <w:spacing w:line="312" w:lineRule="auto"/>
        <w:ind w:left="709" w:hanging="425"/>
        <w:rPr>
          <w:sz w:val="24"/>
        </w:rPr>
      </w:pPr>
      <w:r w:rsidRPr="006B045D">
        <w:rPr>
          <w:sz w:val="24"/>
        </w:rPr>
        <w:t>Riešenie protikoróznej ochrany</w:t>
      </w:r>
    </w:p>
    <w:p w:rsidR="006F6A5B" w:rsidRPr="006B045D" w:rsidRDefault="006F6A5B" w:rsidP="006F6A5B">
      <w:pPr>
        <w:numPr>
          <w:ilvl w:val="1"/>
          <w:numId w:val="2"/>
        </w:numPr>
        <w:spacing w:line="312" w:lineRule="auto"/>
        <w:ind w:left="709" w:hanging="425"/>
        <w:rPr>
          <w:sz w:val="24"/>
        </w:rPr>
      </w:pPr>
      <w:r w:rsidRPr="006B045D">
        <w:rPr>
          <w:sz w:val="24"/>
        </w:rPr>
        <w:t>Určenie nových ochranných pásiem</w:t>
      </w:r>
    </w:p>
    <w:p w:rsidR="006F6A5B" w:rsidRPr="006B045D" w:rsidRDefault="006F6A5B" w:rsidP="006F6A5B">
      <w:pPr>
        <w:numPr>
          <w:ilvl w:val="1"/>
          <w:numId w:val="2"/>
        </w:numPr>
        <w:spacing w:line="312" w:lineRule="auto"/>
        <w:ind w:left="709" w:hanging="425"/>
        <w:rPr>
          <w:sz w:val="24"/>
        </w:rPr>
      </w:pPr>
      <w:r w:rsidRPr="006B045D">
        <w:rPr>
          <w:sz w:val="24"/>
        </w:rPr>
        <w:t>Koordinačné opatrenia pri inej súbežnej stavby</w:t>
      </w:r>
    </w:p>
    <w:p w:rsidR="00873FF3" w:rsidRPr="006B045D" w:rsidRDefault="00873FF3">
      <w:pPr>
        <w:numPr>
          <w:ilvl w:val="0"/>
          <w:numId w:val="2"/>
        </w:numPr>
        <w:spacing w:line="312" w:lineRule="auto"/>
        <w:rPr>
          <w:sz w:val="24"/>
        </w:rPr>
      </w:pPr>
      <w:r w:rsidRPr="006B045D">
        <w:rPr>
          <w:sz w:val="24"/>
        </w:rPr>
        <w:t>Popis technického riešenia</w:t>
      </w:r>
    </w:p>
    <w:p w:rsidR="00873FF3" w:rsidRPr="006B045D" w:rsidRDefault="00873FF3">
      <w:pPr>
        <w:numPr>
          <w:ilvl w:val="0"/>
          <w:numId w:val="2"/>
        </w:numPr>
        <w:spacing w:line="312" w:lineRule="auto"/>
        <w:rPr>
          <w:sz w:val="24"/>
        </w:rPr>
      </w:pPr>
      <w:r w:rsidRPr="006B045D">
        <w:rPr>
          <w:sz w:val="24"/>
        </w:rPr>
        <w:t>Opis napojenia na existujúce inžinierske siete</w:t>
      </w:r>
    </w:p>
    <w:p w:rsidR="006F6A5B" w:rsidRPr="006B045D" w:rsidRDefault="0070415E">
      <w:pPr>
        <w:numPr>
          <w:ilvl w:val="0"/>
          <w:numId w:val="2"/>
        </w:numPr>
        <w:spacing w:line="312" w:lineRule="auto"/>
        <w:rPr>
          <w:sz w:val="24"/>
        </w:rPr>
      </w:pPr>
      <w:r w:rsidRPr="006B045D">
        <w:rPr>
          <w:sz w:val="24"/>
        </w:rPr>
        <w:t>Zabezpečenie energií, b</w:t>
      </w:r>
      <w:r w:rsidR="006F6A5B" w:rsidRPr="006B045D">
        <w:rPr>
          <w:sz w:val="24"/>
        </w:rPr>
        <w:t>ilancia odpadov</w:t>
      </w:r>
    </w:p>
    <w:p w:rsidR="0070415E" w:rsidRPr="006B045D" w:rsidRDefault="0070415E">
      <w:pPr>
        <w:numPr>
          <w:ilvl w:val="0"/>
          <w:numId w:val="2"/>
        </w:numPr>
        <w:spacing w:line="312" w:lineRule="auto"/>
        <w:rPr>
          <w:sz w:val="24"/>
        </w:rPr>
      </w:pPr>
      <w:r w:rsidRPr="006B045D">
        <w:rPr>
          <w:sz w:val="24"/>
        </w:rPr>
        <w:t>Rozsah trvalého a dočasného záberu pôdy</w:t>
      </w:r>
    </w:p>
    <w:p w:rsidR="006F6A5B" w:rsidRPr="006B045D" w:rsidRDefault="006F6A5B">
      <w:pPr>
        <w:numPr>
          <w:ilvl w:val="0"/>
          <w:numId w:val="2"/>
        </w:numPr>
        <w:spacing w:line="312" w:lineRule="auto"/>
        <w:rPr>
          <w:sz w:val="24"/>
        </w:rPr>
      </w:pPr>
      <w:r w:rsidRPr="006B045D">
        <w:rPr>
          <w:sz w:val="24"/>
        </w:rPr>
        <w:t>Organizácia výstavby</w:t>
      </w:r>
    </w:p>
    <w:p w:rsidR="00A560FF" w:rsidRPr="006B045D" w:rsidRDefault="00A560FF">
      <w:pPr>
        <w:numPr>
          <w:ilvl w:val="0"/>
          <w:numId w:val="2"/>
        </w:numPr>
        <w:spacing w:line="312" w:lineRule="auto"/>
        <w:rPr>
          <w:sz w:val="24"/>
        </w:rPr>
      </w:pPr>
      <w:r w:rsidRPr="006B045D">
        <w:rPr>
          <w:sz w:val="24"/>
        </w:rPr>
        <w:t>Prehľad užívateľov a</w:t>
      </w:r>
      <w:r w:rsidR="00A97137" w:rsidRPr="006B045D">
        <w:rPr>
          <w:sz w:val="24"/>
        </w:rPr>
        <w:t> </w:t>
      </w:r>
      <w:r w:rsidRPr="006B045D">
        <w:rPr>
          <w:sz w:val="24"/>
        </w:rPr>
        <w:t>prevádzkovateľov</w:t>
      </w:r>
    </w:p>
    <w:p w:rsidR="00A97137" w:rsidRPr="006B045D" w:rsidRDefault="00A97137">
      <w:pPr>
        <w:numPr>
          <w:ilvl w:val="0"/>
          <w:numId w:val="2"/>
        </w:numPr>
        <w:spacing w:line="312" w:lineRule="auto"/>
        <w:rPr>
          <w:sz w:val="24"/>
        </w:rPr>
      </w:pPr>
      <w:r w:rsidRPr="006B045D">
        <w:rPr>
          <w:sz w:val="24"/>
        </w:rPr>
        <w:t>Termíny začatia a dokončenia výstavby</w:t>
      </w:r>
      <w:r w:rsidR="0070415E" w:rsidRPr="006B045D">
        <w:rPr>
          <w:sz w:val="24"/>
        </w:rPr>
        <w:t>, etapizácia výstavby</w:t>
      </w:r>
    </w:p>
    <w:p w:rsidR="00687115" w:rsidRPr="006B045D" w:rsidRDefault="006608D0">
      <w:pPr>
        <w:numPr>
          <w:ilvl w:val="0"/>
          <w:numId w:val="2"/>
        </w:numPr>
        <w:spacing w:line="312" w:lineRule="auto"/>
        <w:rPr>
          <w:sz w:val="24"/>
        </w:rPr>
      </w:pPr>
      <w:r w:rsidRPr="006B045D">
        <w:rPr>
          <w:sz w:val="24"/>
        </w:rPr>
        <w:t>N</w:t>
      </w:r>
      <w:r w:rsidR="00687115" w:rsidRPr="006B045D">
        <w:rPr>
          <w:sz w:val="24"/>
        </w:rPr>
        <w:t>áklady na stavbu</w:t>
      </w:r>
    </w:p>
    <w:p w:rsidR="00873FF3" w:rsidRPr="006B045D" w:rsidRDefault="00873FF3">
      <w:pPr>
        <w:numPr>
          <w:ilvl w:val="0"/>
          <w:numId w:val="2"/>
        </w:numPr>
        <w:spacing w:line="312" w:lineRule="auto"/>
        <w:rPr>
          <w:sz w:val="24"/>
        </w:rPr>
      </w:pPr>
      <w:r w:rsidRPr="006B045D">
        <w:rPr>
          <w:sz w:val="24"/>
        </w:rPr>
        <w:t>Záver</w:t>
      </w:r>
    </w:p>
    <w:p w:rsidR="00873FF3" w:rsidRPr="006B045D" w:rsidRDefault="00873FF3">
      <w:pPr>
        <w:rPr>
          <w:sz w:val="24"/>
          <w:highlight w:val="yellow"/>
        </w:rPr>
      </w:pPr>
    </w:p>
    <w:p w:rsidR="00722914" w:rsidRPr="006B045D" w:rsidRDefault="00722914">
      <w:pPr>
        <w:rPr>
          <w:sz w:val="24"/>
          <w:highlight w:val="yellow"/>
        </w:rPr>
      </w:pPr>
    </w:p>
    <w:p w:rsidR="008A07C2" w:rsidRPr="006B045D" w:rsidRDefault="008A07C2">
      <w:pPr>
        <w:rPr>
          <w:sz w:val="24"/>
          <w:highlight w:val="yellow"/>
        </w:rPr>
      </w:pPr>
    </w:p>
    <w:p w:rsidR="00157038" w:rsidRPr="006B045D" w:rsidRDefault="00157038">
      <w:pPr>
        <w:rPr>
          <w:sz w:val="24"/>
          <w:highlight w:val="yellow"/>
        </w:rPr>
      </w:pPr>
    </w:p>
    <w:p w:rsidR="00722914" w:rsidRPr="006B045D" w:rsidRDefault="00722914">
      <w:pPr>
        <w:rPr>
          <w:sz w:val="24"/>
          <w:highlight w:val="yellow"/>
        </w:rPr>
      </w:pPr>
    </w:p>
    <w:p w:rsidR="00B55060" w:rsidRPr="006B045D" w:rsidRDefault="00B55060">
      <w:pPr>
        <w:rPr>
          <w:sz w:val="24"/>
          <w:highlight w:val="yellow"/>
        </w:rPr>
      </w:pPr>
    </w:p>
    <w:p w:rsidR="00227AC4" w:rsidRPr="006B045D" w:rsidRDefault="00227AC4">
      <w:pPr>
        <w:rPr>
          <w:sz w:val="24"/>
          <w:highlight w:val="yellow"/>
        </w:rPr>
      </w:pPr>
    </w:p>
    <w:p w:rsidR="0009560D" w:rsidRPr="006B045D" w:rsidRDefault="0009560D">
      <w:pPr>
        <w:rPr>
          <w:sz w:val="24"/>
          <w:highlight w:val="yellow"/>
        </w:rPr>
      </w:pPr>
    </w:p>
    <w:p w:rsidR="00873FF3" w:rsidRPr="006B045D" w:rsidRDefault="00873FF3">
      <w:pPr>
        <w:spacing w:line="312" w:lineRule="auto"/>
        <w:rPr>
          <w:sz w:val="24"/>
        </w:rPr>
      </w:pPr>
      <w:r w:rsidRPr="006B045D">
        <w:rPr>
          <w:b/>
          <w:sz w:val="24"/>
        </w:rPr>
        <w:lastRenderedPageBreak/>
        <w:t xml:space="preserve">1. </w:t>
      </w:r>
      <w:r w:rsidR="00D70A33" w:rsidRPr="006B045D">
        <w:rPr>
          <w:b/>
          <w:sz w:val="24"/>
        </w:rPr>
        <w:t>IDENTIFIKAČNÉ ÚDAEJ STAVBY</w:t>
      </w:r>
    </w:p>
    <w:p w:rsidR="00873FF3" w:rsidRPr="006B045D" w:rsidRDefault="00873FF3">
      <w:pPr>
        <w:spacing w:line="312" w:lineRule="auto"/>
        <w:rPr>
          <w:sz w:val="24"/>
        </w:rPr>
      </w:pPr>
    </w:p>
    <w:p w:rsidR="00BE7739" w:rsidRPr="006B045D" w:rsidRDefault="00BE7739" w:rsidP="00BE7739">
      <w:pPr>
        <w:tabs>
          <w:tab w:val="left" w:pos="2552"/>
        </w:tabs>
        <w:spacing w:line="276" w:lineRule="auto"/>
        <w:rPr>
          <w:sz w:val="24"/>
          <w:szCs w:val="24"/>
        </w:rPr>
      </w:pPr>
      <w:r w:rsidRPr="006B045D">
        <w:rPr>
          <w:sz w:val="24"/>
          <w:szCs w:val="24"/>
        </w:rPr>
        <w:t>Názov stavby</w:t>
      </w:r>
      <w:r w:rsidRPr="006B045D">
        <w:rPr>
          <w:sz w:val="24"/>
          <w:szCs w:val="24"/>
        </w:rPr>
        <w:tab/>
        <w:t>:</w:t>
      </w:r>
      <w:r w:rsidRPr="006B045D">
        <w:rPr>
          <w:sz w:val="24"/>
          <w:szCs w:val="24"/>
        </w:rPr>
        <w:tab/>
      </w:r>
      <w:r w:rsidRPr="006B045D">
        <w:rPr>
          <w:b/>
          <w:sz w:val="24"/>
          <w:szCs w:val="24"/>
        </w:rPr>
        <w:t xml:space="preserve">Zberný  dvor </w:t>
      </w:r>
      <w:r w:rsidR="002949E6" w:rsidRPr="006B045D">
        <w:rPr>
          <w:b/>
          <w:sz w:val="24"/>
          <w:szCs w:val="24"/>
        </w:rPr>
        <w:t>Brestovany</w:t>
      </w:r>
    </w:p>
    <w:p w:rsidR="00BE7739" w:rsidRPr="006B045D" w:rsidRDefault="00BE7739" w:rsidP="00BE7739">
      <w:pPr>
        <w:tabs>
          <w:tab w:val="left" w:pos="2552"/>
        </w:tabs>
        <w:spacing w:line="276" w:lineRule="auto"/>
        <w:rPr>
          <w:sz w:val="24"/>
          <w:szCs w:val="24"/>
        </w:rPr>
      </w:pPr>
      <w:r w:rsidRPr="006B045D">
        <w:rPr>
          <w:sz w:val="24"/>
          <w:szCs w:val="24"/>
        </w:rPr>
        <w:t>Miesto stavby</w:t>
      </w:r>
      <w:r w:rsidRPr="006B045D">
        <w:rPr>
          <w:sz w:val="24"/>
          <w:szCs w:val="24"/>
        </w:rPr>
        <w:tab/>
        <w:t>:</w:t>
      </w:r>
      <w:r w:rsidRPr="006B045D">
        <w:rPr>
          <w:sz w:val="24"/>
          <w:szCs w:val="24"/>
        </w:rPr>
        <w:tab/>
      </w:r>
      <w:r w:rsidR="00D452F1" w:rsidRPr="006B045D">
        <w:rPr>
          <w:sz w:val="24"/>
          <w:szCs w:val="24"/>
        </w:rPr>
        <w:t>O</w:t>
      </w:r>
      <w:r w:rsidR="002949E6" w:rsidRPr="006B045D">
        <w:rPr>
          <w:sz w:val="24"/>
          <w:szCs w:val="24"/>
        </w:rPr>
        <w:t>bec Brestovany</w:t>
      </w:r>
      <w:r w:rsidR="00D452F1" w:rsidRPr="006B045D">
        <w:rPr>
          <w:sz w:val="24"/>
          <w:szCs w:val="24"/>
        </w:rPr>
        <w:t>, parcela č. 164/7, k. ú. Brestovany</w:t>
      </w:r>
    </w:p>
    <w:p w:rsidR="00BE7739" w:rsidRPr="006B045D" w:rsidRDefault="00BE7739" w:rsidP="00BE7739">
      <w:pPr>
        <w:tabs>
          <w:tab w:val="left" w:pos="2552"/>
        </w:tabs>
        <w:spacing w:line="276" w:lineRule="auto"/>
        <w:rPr>
          <w:sz w:val="24"/>
          <w:szCs w:val="24"/>
        </w:rPr>
      </w:pPr>
      <w:r w:rsidRPr="006B045D">
        <w:rPr>
          <w:sz w:val="24"/>
          <w:szCs w:val="24"/>
        </w:rPr>
        <w:t>Okres</w:t>
      </w:r>
      <w:r w:rsidRPr="006B045D">
        <w:rPr>
          <w:sz w:val="24"/>
          <w:szCs w:val="24"/>
        </w:rPr>
        <w:tab/>
        <w:t>:</w:t>
      </w:r>
      <w:r w:rsidRPr="006B045D">
        <w:rPr>
          <w:sz w:val="24"/>
          <w:szCs w:val="24"/>
        </w:rPr>
        <w:tab/>
      </w:r>
      <w:r w:rsidR="002949E6" w:rsidRPr="006B045D">
        <w:rPr>
          <w:sz w:val="24"/>
          <w:szCs w:val="24"/>
        </w:rPr>
        <w:t>Trnava</w:t>
      </w:r>
    </w:p>
    <w:p w:rsidR="00BE7739" w:rsidRPr="006B045D" w:rsidRDefault="00BE7739" w:rsidP="00BE7739">
      <w:pPr>
        <w:tabs>
          <w:tab w:val="left" w:pos="2552"/>
        </w:tabs>
        <w:spacing w:line="276" w:lineRule="auto"/>
        <w:rPr>
          <w:sz w:val="24"/>
          <w:szCs w:val="24"/>
        </w:rPr>
      </w:pPr>
      <w:r w:rsidRPr="006B045D">
        <w:rPr>
          <w:sz w:val="24"/>
          <w:szCs w:val="24"/>
        </w:rPr>
        <w:t xml:space="preserve">Investor  </w:t>
      </w:r>
      <w:r w:rsidRPr="006B045D">
        <w:rPr>
          <w:sz w:val="24"/>
          <w:szCs w:val="24"/>
        </w:rPr>
        <w:tab/>
        <w:t xml:space="preserve">:  </w:t>
      </w:r>
      <w:r w:rsidRPr="006B045D">
        <w:rPr>
          <w:sz w:val="24"/>
          <w:szCs w:val="24"/>
        </w:rPr>
        <w:tab/>
      </w:r>
      <w:r w:rsidR="002949E6" w:rsidRPr="006B045D">
        <w:rPr>
          <w:sz w:val="24"/>
          <w:szCs w:val="24"/>
        </w:rPr>
        <w:t>Obec Brestovany</w:t>
      </w:r>
      <w:r w:rsidRPr="006B045D">
        <w:rPr>
          <w:sz w:val="24"/>
          <w:szCs w:val="24"/>
        </w:rPr>
        <w:t xml:space="preserve">, </w:t>
      </w:r>
      <w:r w:rsidR="009C1996" w:rsidRPr="006B045D">
        <w:rPr>
          <w:sz w:val="24"/>
          <w:szCs w:val="24"/>
        </w:rPr>
        <w:t>J. Nižňanského 6, 919 27 Brestovany</w:t>
      </w:r>
    </w:p>
    <w:p w:rsidR="00BE7739" w:rsidRPr="006B045D" w:rsidRDefault="00BE7739" w:rsidP="00BE7739">
      <w:pPr>
        <w:tabs>
          <w:tab w:val="left" w:pos="2552"/>
        </w:tabs>
        <w:spacing w:line="276" w:lineRule="auto"/>
        <w:rPr>
          <w:sz w:val="24"/>
          <w:szCs w:val="24"/>
        </w:rPr>
      </w:pPr>
      <w:r w:rsidRPr="006B045D">
        <w:rPr>
          <w:sz w:val="24"/>
          <w:szCs w:val="24"/>
        </w:rPr>
        <w:t>Druh stavby</w:t>
      </w:r>
      <w:r w:rsidRPr="006B045D">
        <w:rPr>
          <w:sz w:val="24"/>
          <w:szCs w:val="24"/>
        </w:rPr>
        <w:tab/>
        <w:t>:</w:t>
      </w:r>
      <w:r w:rsidRPr="006B045D">
        <w:rPr>
          <w:sz w:val="24"/>
          <w:szCs w:val="24"/>
        </w:rPr>
        <w:tab/>
        <w:t>Ekologická</w:t>
      </w:r>
    </w:p>
    <w:p w:rsidR="00BE7739" w:rsidRPr="006B045D" w:rsidRDefault="00BE7739" w:rsidP="00BE7739">
      <w:pPr>
        <w:tabs>
          <w:tab w:val="left" w:pos="2552"/>
        </w:tabs>
        <w:spacing w:line="276" w:lineRule="auto"/>
        <w:rPr>
          <w:sz w:val="24"/>
          <w:szCs w:val="24"/>
        </w:rPr>
      </w:pPr>
      <w:r w:rsidRPr="006B045D">
        <w:rPr>
          <w:sz w:val="24"/>
          <w:szCs w:val="24"/>
        </w:rPr>
        <w:t>Druh projektu stavby</w:t>
      </w:r>
      <w:r w:rsidRPr="006B045D">
        <w:rPr>
          <w:sz w:val="24"/>
          <w:szCs w:val="24"/>
        </w:rPr>
        <w:tab/>
        <w:t>:</w:t>
      </w:r>
      <w:r w:rsidRPr="006B045D">
        <w:rPr>
          <w:sz w:val="24"/>
          <w:szCs w:val="24"/>
        </w:rPr>
        <w:tab/>
      </w:r>
      <w:r w:rsidR="00D452F1" w:rsidRPr="006B045D">
        <w:rPr>
          <w:sz w:val="24"/>
          <w:szCs w:val="24"/>
        </w:rPr>
        <w:t>Dokumentácia</w:t>
      </w:r>
      <w:r w:rsidRPr="006B045D">
        <w:rPr>
          <w:sz w:val="24"/>
          <w:szCs w:val="24"/>
        </w:rPr>
        <w:t xml:space="preserve"> pre </w:t>
      </w:r>
      <w:r w:rsidR="00D452F1" w:rsidRPr="006B045D">
        <w:rPr>
          <w:sz w:val="24"/>
          <w:szCs w:val="24"/>
        </w:rPr>
        <w:t xml:space="preserve">územné rozhodnutie a </w:t>
      </w:r>
      <w:r w:rsidRPr="006B045D">
        <w:rPr>
          <w:sz w:val="24"/>
          <w:szCs w:val="24"/>
        </w:rPr>
        <w:t>stavebné povolenie</w:t>
      </w:r>
    </w:p>
    <w:p w:rsidR="00BE7739" w:rsidRPr="006B045D" w:rsidRDefault="00BE7739" w:rsidP="00BE7739">
      <w:pPr>
        <w:tabs>
          <w:tab w:val="left" w:pos="2552"/>
        </w:tabs>
        <w:spacing w:line="276" w:lineRule="auto"/>
        <w:rPr>
          <w:sz w:val="24"/>
          <w:szCs w:val="24"/>
        </w:rPr>
      </w:pPr>
      <w:r w:rsidRPr="006B045D">
        <w:rPr>
          <w:sz w:val="24"/>
          <w:szCs w:val="24"/>
        </w:rPr>
        <w:t>Projektant</w:t>
      </w:r>
      <w:r w:rsidRPr="006B045D">
        <w:rPr>
          <w:sz w:val="24"/>
          <w:szCs w:val="24"/>
        </w:rPr>
        <w:tab/>
        <w:t>:</w:t>
      </w:r>
      <w:r w:rsidRPr="006B045D">
        <w:rPr>
          <w:sz w:val="24"/>
          <w:szCs w:val="24"/>
        </w:rPr>
        <w:tab/>
        <w:t>Ing. Ľuboš Jakubec - PROKRING,</w:t>
      </w:r>
    </w:p>
    <w:p w:rsidR="00BE7739" w:rsidRPr="006B045D" w:rsidRDefault="00BE7739" w:rsidP="00BE7739">
      <w:pPr>
        <w:tabs>
          <w:tab w:val="left" w:pos="2552"/>
        </w:tabs>
        <w:spacing w:line="276" w:lineRule="auto"/>
        <w:rPr>
          <w:sz w:val="24"/>
          <w:szCs w:val="24"/>
        </w:rPr>
      </w:pPr>
      <w:r w:rsidRPr="006B045D">
        <w:rPr>
          <w:sz w:val="24"/>
          <w:szCs w:val="24"/>
        </w:rPr>
        <w:t xml:space="preserve">                                                registračné číslo 4739*Z*A2</w:t>
      </w:r>
    </w:p>
    <w:p w:rsidR="00BE7739" w:rsidRPr="006B045D" w:rsidRDefault="00BE7739" w:rsidP="00BE7739">
      <w:pPr>
        <w:tabs>
          <w:tab w:val="left" w:pos="2552"/>
        </w:tabs>
        <w:spacing w:line="276" w:lineRule="auto"/>
        <w:rPr>
          <w:sz w:val="24"/>
          <w:szCs w:val="24"/>
        </w:rPr>
      </w:pPr>
      <w:r w:rsidRPr="006B045D">
        <w:rPr>
          <w:sz w:val="24"/>
          <w:szCs w:val="24"/>
        </w:rPr>
        <w:t>Dodávateľ</w:t>
      </w:r>
      <w:r w:rsidRPr="006B045D">
        <w:rPr>
          <w:sz w:val="24"/>
          <w:szCs w:val="24"/>
        </w:rPr>
        <w:tab/>
        <w:t>:</w:t>
      </w:r>
      <w:r w:rsidRPr="006B045D">
        <w:rPr>
          <w:sz w:val="24"/>
          <w:szCs w:val="24"/>
        </w:rPr>
        <w:tab/>
        <w:t>bude vybraný na základe súťaže</w:t>
      </w:r>
    </w:p>
    <w:p w:rsidR="00893CEB" w:rsidRPr="006B045D" w:rsidRDefault="00893CEB" w:rsidP="00893CEB">
      <w:pPr>
        <w:tabs>
          <w:tab w:val="left" w:pos="2410"/>
        </w:tabs>
        <w:spacing w:line="312" w:lineRule="auto"/>
        <w:ind w:left="2410" w:hanging="2410"/>
        <w:jc w:val="both"/>
        <w:rPr>
          <w:sz w:val="24"/>
        </w:rPr>
      </w:pPr>
      <w:r w:rsidRPr="006B045D">
        <w:rPr>
          <w:sz w:val="24"/>
        </w:rPr>
        <w:t>Charakteristika:</w:t>
      </w:r>
      <w:r w:rsidRPr="006B045D">
        <w:rPr>
          <w:sz w:val="24"/>
        </w:rPr>
        <w:tab/>
      </w:r>
      <w:r w:rsidR="00BE7739" w:rsidRPr="006B045D">
        <w:rPr>
          <w:sz w:val="24"/>
        </w:rPr>
        <w:t xml:space="preserve">  :    </w:t>
      </w:r>
      <w:r w:rsidRPr="006B045D">
        <w:rPr>
          <w:sz w:val="24"/>
        </w:rPr>
        <w:t xml:space="preserve">Nová, </w:t>
      </w:r>
      <w:r w:rsidR="001877EF" w:rsidRPr="006B045D">
        <w:rPr>
          <w:sz w:val="24"/>
        </w:rPr>
        <w:t>odpadové hospodárstvo</w:t>
      </w:r>
    </w:p>
    <w:p w:rsidR="00B47CC8" w:rsidRPr="006B045D" w:rsidRDefault="00B47CC8" w:rsidP="00893CEB">
      <w:pPr>
        <w:tabs>
          <w:tab w:val="left" w:pos="2410"/>
        </w:tabs>
        <w:spacing w:line="312" w:lineRule="auto"/>
        <w:ind w:left="2410" w:hanging="2410"/>
        <w:jc w:val="both"/>
        <w:rPr>
          <w:sz w:val="24"/>
        </w:rPr>
      </w:pPr>
      <w:r w:rsidRPr="006B045D">
        <w:rPr>
          <w:sz w:val="24"/>
        </w:rPr>
        <w:t>Klasifikácia stavby:</w:t>
      </w:r>
      <w:r w:rsidRPr="006B045D">
        <w:rPr>
          <w:sz w:val="24"/>
        </w:rPr>
        <w:tab/>
      </w:r>
      <w:r w:rsidR="00BE7739" w:rsidRPr="006B045D">
        <w:rPr>
          <w:sz w:val="24"/>
        </w:rPr>
        <w:t xml:space="preserve">  :    </w:t>
      </w:r>
      <w:r w:rsidR="00E80753" w:rsidRPr="006B045D">
        <w:rPr>
          <w:sz w:val="24"/>
        </w:rPr>
        <w:t>1252</w:t>
      </w:r>
    </w:p>
    <w:p w:rsidR="00873FF3" w:rsidRPr="006B045D" w:rsidRDefault="00873FF3">
      <w:pPr>
        <w:spacing w:line="312" w:lineRule="auto"/>
        <w:rPr>
          <w:sz w:val="24"/>
          <w:highlight w:val="yellow"/>
        </w:rPr>
      </w:pPr>
    </w:p>
    <w:p w:rsidR="005F537B" w:rsidRPr="006B045D" w:rsidRDefault="005F537B">
      <w:pPr>
        <w:spacing w:line="312" w:lineRule="auto"/>
        <w:rPr>
          <w:sz w:val="24"/>
        </w:rPr>
      </w:pPr>
    </w:p>
    <w:p w:rsidR="005F537B" w:rsidRPr="006B045D" w:rsidRDefault="005F537B" w:rsidP="005F537B">
      <w:pPr>
        <w:spacing w:line="312" w:lineRule="auto"/>
        <w:rPr>
          <w:b/>
          <w:sz w:val="24"/>
        </w:rPr>
      </w:pPr>
      <w:r w:rsidRPr="006B045D">
        <w:rPr>
          <w:b/>
          <w:sz w:val="24"/>
        </w:rPr>
        <w:t>2. ZÁKLADANÉ ÚDAJE O STAVBE</w:t>
      </w:r>
    </w:p>
    <w:p w:rsidR="005F537B" w:rsidRPr="006B045D" w:rsidRDefault="005F537B" w:rsidP="005F537B">
      <w:pPr>
        <w:spacing w:line="312" w:lineRule="auto"/>
        <w:ind w:firstLine="567"/>
        <w:rPr>
          <w:sz w:val="24"/>
        </w:rPr>
      </w:pPr>
    </w:p>
    <w:p w:rsidR="00872A5E" w:rsidRPr="006B045D" w:rsidRDefault="00A7697E" w:rsidP="00D93237">
      <w:pPr>
        <w:pStyle w:val="Hlavika"/>
        <w:tabs>
          <w:tab w:val="clear" w:pos="4536"/>
          <w:tab w:val="clear" w:pos="9072"/>
          <w:tab w:val="right" w:pos="6804"/>
        </w:tabs>
        <w:jc w:val="both"/>
        <w:rPr>
          <w:szCs w:val="24"/>
        </w:rPr>
      </w:pPr>
      <w:r w:rsidRPr="006B045D">
        <w:t xml:space="preserve">Účelom výstavby predmetnej stavby je vybudovanie zberného dvoru pre </w:t>
      </w:r>
      <w:r w:rsidR="00357644" w:rsidRPr="006B045D">
        <w:t>obec Brestovany</w:t>
      </w:r>
      <w:r w:rsidR="00D93237" w:rsidRPr="006B045D">
        <w:t xml:space="preserve">, ktorý bude umiestnený </w:t>
      </w:r>
      <w:r w:rsidR="006B2A2E" w:rsidRPr="006B045D">
        <w:t xml:space="preserve">v katastri </w:t>
      </w:r>
      <w:r w:rsidR="00357644" w:rsidRPr="006B045D">
        <w:t>obce Brestovany</w:t>
      </w:r>
      <w:r w:rsidRPr="006B045D">
        <w:t xml:space="preserve">. </w:t>
      </w:r>
      <w:r w:rsidRPr="006B045D">
        <w:rPr>
          <w:szCs w:val="24"/>
        </w:rPr>
        <w:t xml:space="preserve">V zbernom dvore budú dočasne uskladnené odpady vyprodukované obyvateľmi a návštevníkmi </w:t>
      </w:r>
      <w:r w:rsidR="00357644" w:rsidRPr="006B045D">
        <w:rPr>
          <w:szCs w:val="24"/>
        </w:rPr>
        <w:t>obce</w:t>
      </w:r>
      <w:r w:rsidRPr="006B045D">
        <w:rPr>
          <w:szCs w:val="24"/>
        </w:rPr>
        <w:t>. Následne budú jednotlivé vyseparov</w:t>
      </w:r>
      <w:r w:rsidR="00CD418C" w:rsidRPr="006B045D">
        <w:rPr>
          <w:szCs w:val="24"/>
        </w:rPr>
        <w:t>an</w:t>
      </w:r>
      <w:r w:rsidRPr="006B045D">
        <w:rPr>
          <w:szCs w:val="24"/>
        </w:rPr>
        <w:t xml:space="preserve">é odpady odvážané oprávnenými </w:t>
      </w:r>
      <w:r w:rsidR="00CD418C" w:rsidRPr="006B045D">
        <w:rPr>
          <w:szCs w:val="24"/>
        </w:rPr>
        <w:t>organizáciami</w:t>
      </w:r>
      <w:r w:rsidRPr="006B045D">
        <w:rPr>
          <w:szCs w:val="24"/>
        </w:rPr>
        <w:t xml:space="preserve"> na ich likvidáciu. Občania budú mať možnosť dovozu jednotlivých vyseparovaných odpadov do zberného dvoru bez nutnosti </w:t>
      </w:r>
      <w:r w:rsidR="00CD418C" w:rsidRPr="006B045D">
        <w:rPr>
          <w:szCs w:val="24"/>
        </w:rPr>
        <w:t>spoplatnenia</w:t>
      </w:r>
      <w:r w:rsidRPr="006B045D">
        <w:rPr>
          <w:szCs w:val="24"/>
        </w:rPr>
        <w:t xml:space="preserve"> uvedenej služby.</w:t>
      </w:r>
    </w:p>
    <w:p w:rsidR="00A7697E" w:rsidRPr="006B045D" w:rsidRDefault="00A7697E" w:rsidP="00A7697E">
      <w:pPr>
        <w:spacing w:line="312" w:lineRule="auto"/>
        <w:rPr>
          <w:b/>
          <w:bCs/>
          <w:sz w:val="24"/>
          <w:szCs w:val="24"/>
          <w:highlight w:val="yellow"/>
        </w:rPr>
      </w:pPr>
    </w:p>
    <w:p w:rsidR="00A7697E" w:rsidRPr="006B045D" w:rsidRDefault="00A7697E" w:rsidP="00A7697E">
      <w:pPr>
        <w:spacing w:line="312" w:lineRule="auto"/>
        <w:jc w:val="both"/>
        <w:rPr>
          <w:b/>
          <w:sz w:val="24"/>
          <w:szCs w:val="24"/>
        </w:rPr>
      </w:pPr>
      <w:r w:rsidRPr="006B045D">
        <w:rPr>
          <w:b/>
          <w:sz w:val="24"/>
          <w:szCs w:val="24"/>
        </w:rPr>
        <w:t xml:space="preserve">Zbierané odpady </w:t>
      </w:r>
    </w:p>
    <w:p w:rsidR="00A7697E" w:rsidRPr="006B045D" w:rsidRDefault="00A7697E" w:rsidP="00357644">
      <w:pPr>
        <w:spacing w:line="312" w:lineRule="auto"/>
        <w:jc w:val="both"/>
        <w:rPr>
          <w:sz w:val="24"/>
          <w:szCs w:val="24"/>
        </w:rPr>
      </w:pPr>
      <w:r w:rsidRPr="006B045D">
        <w:rPr>
          <w:b/>
          <w:sz w:val="24"/>
          <w:szCs w:val="24"/>
        </w:rPr>
        <w:t>kontajnerový zber</w:t>
      </w:r>
      <w:r w:rsidRPr="006B045D">
        <w:rPr>
          <w:sz w:val="24"/>
          <w:szCs w:val="24"/>
        </w:rPr>
        <w:t xml:space="preserve"> - </w:t>
      </w:r>
      <w:r w:rsidRPr="006B045D">
        <w:rPr>
          <w:snapToGrid w:val="0"/>
          <w:sz w:val="24"/>
          <w:szCs w:val="24"/>
        </w:rPr>
        <w:t xml:space="preserve">zmesi betónu, tehál, obkladačiek, dlaždíc a keramiky, </w:t>
      </w:r>
      <w:r w:rsidRPr="006B045D">
        <w:rPr>
          <w:sz w:val="24"/>
          <w:szCs w:val="24"/>
        </w:rPr>
        <w:t>zmiešané odpady zo stavieb a demolácií, sklo, biologicky rozložiteľný kuchynský a reštauračný odpad, drevo, kovy, biologicky rozložiteľný odpad,  zemina a kamenivo, objemný odpad</w:t>
      </w:r>
      <w:r w:rsidR="006B2A2E" w:rsidRPr="006B045D">
        <w:rPr>
          <w:sz w:val="24"/>
          <w:szCs w:val="24"/>
        </w:rPr>
        <w:t>, papier, plasty</w:t>
      </w:r>
      <w:r w:rsidRPr="006B045D">
        <w:rPr>
          <w:sz w:val="24"/>
          <w:szCs w:val="24"/>
        </w:rPr>
        <w:t xml:space="preserve">.    </w:t>
      </w:r>
    </w:p>
    <w:p w:rsidR="00EE331C" w:rsidRPr="006B045D" w:rsidRDefault="00EE331C" w:rsidP="0009560D">
      <w:pPr>
        <w:spacing w:line="312" w:lineRule="auto"/>
        <w:jc w:val="both"/>
        <w:rPr>
          <w:b/>
          <w:sz w:val="24"/>
          <w:szCs w:val="24"/>
          <w:highlight w:val="yellow"/>
        </w:rPr>
      </w:pPr>
    </w:p>
    <w:p w:rsidR="0009560D" w:rsidRPr="006B045D" w:rsidRDefault="0009560D" w:rsidP="0009560D">
      <w:pPr>
        <w:pStyle w:val="Zkladntext3"/>
        <w:spacing w:after="0" w:line="312" w:lineRule="auto"/>
        <w:jc w:val="both"/>
        <w:rPr>
          <w:b/>
          <w:bCs/>
          <w:sz w:val="24"/>
          <w:szCs w:val="24"/>
        </w:rPr>
      </w:pPr>
      <w:r w:rsidRPr="006B045D">
        <w:rPr>
          <w:b/>
          <w:bCs/>
          <w:sz w:val="24"/>
          <w:szCs w:val="24"/>
        </w:rPr>
        <w:t>Účel stavby:</w:t>
      </w:r>
    </w:p>
    <w:p w:rsidR="0009560D" w:rsidRPr="006B045D" w:rsidRDefault="0009560D" w:rsidP="00CC6878">
      <w:pPr>
        <w:pStyle w:val="Zkladntext3"/>
        <w:spacing w:after="0" w:line="312" w:lineRule="auto"/>
        <w:jc w:val="both"/>
        <w:rPr>
          <w:sz w:val="24"/>
          <w:szCs w:val="24"/>
        </w:rPr>
      </w:pPr>
      <w:r w:rsidRPr="006B045D">
        <w:rPr>
          <w:sz w:val="24"/>
          <w:szCs w:val="24"/>
        </w:rPr>
        <w:t>Účelom zriadenia zberného dvoru odpadov v obci je vytvoriť priestor, kde občania budú môcť bezplatne odovzdávať problémové zložky komunálnych odpadov tzv. donáškovým systémom  Za problémové druhy odpadov z domácností je možné považovať všetky odpady vznikajúce v domácnosti, pre ktoré nie je v súčasnosti navrhnutých optimálny systém nakladania, t.j. vhodný zber, odvoz a možnosť odovzdať odpady na určené miesto. Problémové druhy odpadov v tomto zmysle predstavujú najmä:</w:t>
      </w:r>
    </w:p>
    <w:p w:rsidR="0009560D" w:rsidRPr="006B045D" w:rsidRDefault="0009560D" w:rsidP="0009560D">
      <w:pPr>
        <w:numPr>
          <w:ilvl w:val="0"/>
          <w:numId w:val="21"/>
        </w:numPr>
        <w:tabs>
          <w:tab w:val="left" w:pos="-5103"/>
        </w:tabs>
        <w:spacing w:line="312" w:lineRule="auto"/>
        <w:ind w:left="714" w:hanging="357"/>
        <w:jc w:val="both"/>
        <w:rPr>
          <w:sz w:val="24"/>
          <w:szCs w:val="24"/>
        </w:rPr>
      </w:pPr>
      <w:r w:rsidRPr="006B045D">
        <w:rPr>
          <w:sz w:val="24"/>
          <w:szCs w:val="24"/>
        </w:rPr>
        <w:t>drobné stavebné odpady</w:t>
      </w:r>
    </w:p>
    <w:p w:rsidR="0009560D" w:rsidRPr="006B045D" w:rsidRDefault="0009560D" w:rsidP="0009560D">
      <w:pPr>
        <w:numPr>
          <w:ilvl w:val="0"/>
          <w:numId w:val="21"/>
        </w:numPr>
        <w:spacing w:line="312" w:lineRule="auto"/>
        <w:jc w:val="both"/>
        <w:rPr>
          <w:sz w:val="24"/>
          <w:szCs w:val="24"/>
        </w:rPr>
      </w:pPr>
      <w:r w:rsidRPr="006B045D">
        <w:rPr>
          <w:sz w:val="24"/>
          <w:szCs w:val="24"/>
        </w:rPr>
        <w:t>veľkoobjemový odpad</w:t>
      </w:r>
    </w:p>
    <w:p w:rsidR="0009560D" w:rsidRPr="006B045D" w:rsidRDefault="0009560D" w:rsidP="0009560D">
      <w:pPr>
        <w:numPr>
          <w:ilvl w:val="0"/>
          <w:numId w:val="21"/>
        </w:numPr>
        <w:tabs>
          <w:tab w:val="left" w:pos="-5103"/>
        </w:tabs>
        <w:spacing w:line="312" w:lineRule="auto"/>
        <w:ind w:left="714" w:hanging="357"/>
        <w:jc w:val="both"/>
        <w:rPr>
          <w:sz w:val="24"/>
          <w:szCs w:val="24"/>
        </w:rPr>
      </w:pPr>
      <w:r w:rsidRPr="006B045D">
        <w:rPr>
          <w:sz w:val="24"/>
          <w:szCs w:val="24"/>
        </w:rPr>
        <w:lastRenderedPageBreak/>
        <w:t>použité obaly, rôzneho druhu a pôvodu znečistené nebezpečnými látkami (fľaše, znečistené obaly z motorových olejov,</w:t>
      </w:r>
      <w:r w:rsidRPr="006B045D">
        <w:rPr>
          <w:rFonts w:eastAsia="Lucida Sans Unicode"/>
          <w:sz w:val="24"/>
          <w:szCs w:val="24"/>
        </w:rPr>
        <w:t xml:space="preserve"> vedrá od farieb, igelity apod.)</w:t>
      </w:r>
    </w:p>
    <w:p w:rsidR="0009560D" w:rsidRPr="006B045D" w:rsidRDefault="0009560D" w:rsidP="0009560D">
      <w:pPr>
        <w:numPr>
          <w:ilvl w:val="0"/>
          <w:numId w:val="21"/>
        </w:numPr>
        <w:tabs>
          <w:tab w:val="left" w:pos="-5103"/>
        </w:tabs>
        <w:spacing w:line="312" w:lineRule="auto"/>
        <w:ind w:left="714" w:hanging="357"/>
        <w:jc w:val="both"/>
        <w:rPr>
          <w:sz w:val="24"/>
          <w:szCs w:val="24"/>
        </w:rPr>
      </w:pPr>
      <w:r w:rsidRPr="006B045D">
        <w:rPr>
          <w:rFonts w:eastAsia="Lucida Sans Unicode"/>
          <w:sz w:val="24"/>
          <w:szCs w:val="24"/>
        </w:rPr>
        <w:t>textílie</w:t>
      </w:r>
    </w:p>
    <w:p w:rsidR="0009560D" w:rsidRPr="006B045D" w:rsidRDefault="0009560D" w:rsidP="0009560D">
      <w:pPr>
        <w:numPr>
          <w:ilvl w:val="0"/>
          <w:numId w:val="21"/>
        </w:numPr>
        <w:tabs>
          <w:tab w:val="left" w:pos="-5103"/>
        </w:tabs>
        <w:spacing w:line="312" w:lineRule="auto"/>
        <w:ind w:left="714" w:hanging="357"/>
        <w:jc w:val="both"/>
        <w:rPr>
          <w:sz w:val="24"/>
          <w:szCs w:val="24"/>
        </w:rPr>
      </w:pPr>
      <w:r w:rsidRPr="006B045D">
        <w:rPr>
          <w:rFonts w:eastAsia="Lucida Sans Unicode"/>
          <w:sz w:val="24"/>
          <w:szCs w:val="24"/>
        </w:rPr>
        <w:t>biologicky rozložiteľný odpad (pokosená tráva, konáre, odpad zo záhrad…)</w:t>
      </w:r>
    </w:p>
    <w:p w:rsidR="0009560D" w:rsidRPr="006B045D" w:rsidRDefault="0009560D" w:rsidP="0009560D">
      <w:pPr>
        <w:numPr>
          <w:ilvl w:val="0"/>
          <w:numId w:val="21"/>
        </w:numPr>
        <w:tabs>
          <w:tab w:val="left" w:pos="-5103"/>
        </w:tabs>
        <w:spacing w:line="312" w:lineRule="auto"/>
        <w:ind w:left="714" w:hanging="357"/>
        <w:jc w:val="both"/>
        <w:rPr>
          <w:sz w:val="24"/>
          <w:szCs w:val="24"/>
        </w:rPr>
      </w:pPr>
      <w:r w:rsidRPr="006B045D">
        <w:rPr>
          <w:rFonts w:eastAsia="Lucida Sans Unicode"/>
          <w:sz w:val="24"/>
          <w:szCs w:val="24"/>
        </w:rPr>
        <w:t>opotrebované pneumatiky</w:t>
      </w:r>
    </w:p>
    <w:p w:rsidR="0009560D" w:rsidRPr="006B045D" w:rsidRDefault="0009560D" w:rsidP="0009560D">
      <w:pPr>
        <w:tabs>
          <w:tab w:val="left" w:pos="-5103"/>
        </w:tabs>
        <w:spacing w:line="312" w:lineRule="auto"/>
        <w:ind w:left="357"/>
        <w:jc w:val="both"/>
        <w:rPr>
          <w:sz w:val="24"/>
          <w:szCs w:val="24"/>
        </w:rPr>
      </w:pPr>
    </w:p>
    <w:p w:rsidR="001D7CBD" w:rsidRPr="006B045D" w:rsidRDefault="001D7CBD" w:rsidP="00CC6878">
      <w:pPr>
        <w:tabs>
          <w:tab w:val="left" w:pos="-5103"/>
        </w:tabs>
        <w:spacing w:line="312" w:lineRule="auto"/>
        <w:jc w:val="both"/>
        <w:rPr>
          <w:sz w:val="24"/>
          <w:szCs w:val="24"/>
        </w:rPr>
      </w:pPr>
      <w:r w:rsidRPr="006B045D">
        <w:rPr>
          <w:sz w:val="24"/>
          <w:szCs w:val="24"/>
        </w:rPr>
        <w:t>V zbernom dvore sa nebudú uskladňovať nebezpečné odpady.</w:t>
      </w:r>
    </w:p>
    <w:p w:rsidR="0009560D" w:rsidRPr="006B045D" w:rsidRDefault="0009560D" w:rsidP="00CC6878">
      <w:pPr>
        <w:tabs>
          <w:tab w:val="left" w:pos="-5103"/>
        </w:tabs>
        <w:spacing w:line="312" w:lineRule="auto"/>
        <w:jc w:val="both"/>
        <w:rPr>
          <w:sz w:val="24"/>
          <w:szCs w:val="24"/>
        </w:rPr>
      </w:pPr>
      <w:r w:rsidRPr="006B045D">
        <w:rPr>
          <w:sz w:val="24"/>
          <w:szCs w:val="24"/>
        </w:rPr>
        <w:t xml:space="preserve">Dôkladný systém nakladania s problémovými druhmi odpadov absentuje vo väčšine obcí v SR. Takéto odpady zväčša končia na čiernych nelegálnych skládkach odpadov a predstavujú potenciálnu environmentálnu záťaž územia. V konečnom dôsledku musí obec vynaložiť nemalé prostriedky na odvoz a zneškodnenie, prípadne sanáciu územia čiernych skládok. </w:t>
      </w:r>
    </w:p>
    <w:p w:rsidR="0009560D" w:rsidRPr="006B045D" w:rsidRDefault="0009560D" w:rsidP="00CC6878">
      <w:pPr>
        <w:tabs>
          <w:tab w:val="left" w:pos="-5103"/>
        </w:tabs>
        <w:spacing w:line="312" w:lineRule="auto"/>
        <w:jc w:val="both"/>
        <w:rPr>
          <w:sz w:val="24"/>
          <w:szCs w:val="24"/>
        </w:rPr>
      </w:pPr>
      <w:r w:rsidRPr="006B045D">
        <w:rPr>
          <w:sz w:val="24"/>
          <w:szCs w:val="24"/>
        </w:rPr>
        <w:t>Nádobové (kontajnerové) spôsoby zberu týchto druhov odpadov vykazujú určité nevýhody. Hlavne pri zbere objemného odpadu nie sú schopné pružne reagovať na individuálne výkyvy zberných špičiek. Tieto nevýhody sa môžu kompenzovať zavádzaním zberných dvorov. Zberné dvory sú doplnkom celoplošných systémov zberu vybraných zložiek komunálneho odpadu. Zriaďovanie zberných dvorov je obcami v SR rozširované hlavne z dôvodu povinnosti zberu nebezpečných odpadov, drobného stavebného odpadu a veľkoobjemového odpadu.</w:t>
      </w:r>
    </w:p>
    <w:p w:rsidR="00CC6878" w:rsidRPr="006B045D" w:rsidRDefault="00CC6878" w:rsidP="00CC6878">
      <w:pPr>
        <w:spacing w:line="360" w:lineRule="auto"/>
        <w:jc w:val="both"/>
        <w:rPr>
          <w:sz w:val="24"/>
          <w:szCs w:val="24"/>
        </w:rPr>
      </w:pPr>
      <w:r w:rsidRPr="006B045D">
        <w:rPr>
          <w:sz w:val="24"/>
          <w:szCs w:val="24"/>
        </w:rPr>
        <w:t>Nav</w:t>
      </w:r>
      <w:r w:rsidR="00357644" w:rsidRPr="006B045D">
        <w:rPr>
          <w:sz w:val="24"/>
          <w:szCs w:val="24"/>
        </w:rPr>
        <w:t>rhovaná stavba Zberového dvora v obci Brestovany</w:t>
      </w:r>
      <w:r w:rsidRPr="006B045D">
        <w:rPr>
          <w:sz w:val="24"/>
          <w:szCs w:val="24"/>
        </w:rPr>
        <w:t xml:space="preserve"> je situovaná na okraji </w:t>
      </w:r>
      <w:r w:rsidR="00357644" w:rsidRPr="006B045D">
        <w:rPr>
          <w:sz w:val="24"/>
          <w:szCs w:val="24"/>
        </w:rPr>
        <w:t>obce na Mlynskej ulici,</w:t>
      </w:r>
      <w:r w:rsidRPr="006B045D">
        <w:rPr>
          <w:sz w:val="24"/>
          <w:szCs w:val="24"/>
        </w:rPr>
        <w:t xml:space="preserve"> na pozemk</w:t>
      </w:r>
      <w:r w:rsidR="00357644" w:rsidRPr="006B045D">
        <w:rPr>
          <w:sz w:val="24"/>
          <w:szCs w:val="24"/>
        </w:rPr>
        <w:t xml:space="preserve">u </w:t>
      </w:r>
      <w:r w:rsidRPr="006B045D">
        <w:rPr>
          <w:sz w:val="24"/>
          <w:szCs w:val="24"/>
        </w:rPr>
        <w:t>s parcelným číslom č.</w:t>
      </w:r>
      <w:r w:rsidR="00BB7C46" w:rsidRPr="006B045D">
        <w:rPr>
          <w:sz w:val="24"/>
          <w:szCs w:val="24"/>
        </w:rPr>
        <w:t xml:space="preserve"> 164</w:t>
      </w:r>
      <w:r w:rsidRPr="006B045D">
        <w:rPr>
          <w:sz w:val="24"/>
          <w:szCs w:val="24"/>
        </w:rPr>
        <w:t xml:space="preserve">/7. </w:t>
      </w:r>
    </w:p>
    <w:p w:rsidR="0009560D" w:rsidRPr="006B045D" w:rsidRDefault="00CC6878" w:rsidP="00CC6878">
      <w:pPr>
        <w:spacing w:line="312" w:lineRule="auto"/>
        <w:jc w:val="both"/>
        <w:rPr>
          <w:sz w:val="24"/>
          <w:szCs w:val="24"/>
        </w:rPr>
      </w:pPr>
      <w:r w:rsidRPr="006B045D">
        <w:rPr>
          <w:sz w:val="24"/>
          <w:szCs w:val="24"/>
        </w:rPr>
        <w:t>V</w:t>
      </w:r>
      <w:r w:rsidR="0009560D" w:rsidRPr="006B045D">
        <w:rPr>
          <w:sz w:val="24"/>
          <w:szCs w:val="24"/>
        </w:rPr>
        <w:t xml:space="preserve"> navrhovan</w:t>
      </w:r>
      <w:r w:rsidR="006B722D" w:rsidRPr="006B045D">
        <w:rPr>
          <w:sz w:val="24"/>
          <w:szCs w:val="24"/>
        </w:rPr>
        <w:t>om</w:t>
      </w:r>
      <w:r w:rsidR="0009560D" w:rsidRPr="006B045D">
        <w:rPr>
          <w:sz w:val="24"/>
          <w:szCs w:val="24"/>
        </w:rPr>
        <w:t xml:space="preserve"> zbern</w:t>
      </w:r>
      <w:r w:rsidR="006B722D" w:rsidRPr="006B045D">
        <w:rPr>
          <w:sz w:val="24"/>
          <w:szCs w:val="24"/>
        </w:rPr>
        <w:t>om</w:t>
      </w:r>
      <w:r w:rsidR="0009560D" w:rsidRPr="006B045D">
        <w:rPr>
          <w:sz w:val="24"/>
          <w:szCs w:val="24"/>
        </w:rPr>
        <w:t xml:space="preserve"> dvor</w:t>
      </w:r>
      <w:r w:rsidR="006B722D" w:rsidRPr="006B045D">
        <w:rPr>
          <w:sz w:val="24"/>
          <w:szCs w:val="24"/>
        </w:rPr>
        <w:t>e</w:t>
      </w:r>
      <w:r w:rsidR="0009560D" w:rsidRPr="006B045D">
        <w:rPr>
          <w:sz w:val="24"/>
          <w:szCs w:val="24"/>
        </w:rPr>
        <w:t xml:space="preserve"> sa bude vykonávať iba zhromažďovanie, zber odpadov od obyvateľom </w:t>
      </w:r>
      <w:r w:rsidR="0086077B" w:rsidRPr="006B045D">
        <w:rPr>
          <w:sz w:val="24"/>
          <w:szCs w:val="24"/>
        </w:rPr>
        <w:t xml:space="preserve">oboch </w:t>
      </w:r>
      <w:r w:rsidR="0009560D" w:rsidRPr="006B045D">
        <w:rPr>
          <w:sz w:val="24"/>
          <w:szCs w:val="24"/>
        </w:rPr>
        <w:t>obc</w:t>
      </w:r>
      <w:r w:rsidR="0086077B" w:rsidRPr="006B045D">
        <w:rPr>
          <w:sz w:val="24"/>
          <w:szCs w:val="24"/>
        </w:rPr>
        <w:t>í</w:t>
      </w:r>
      <w:r w:rsidR="0009560D" w:rsidRPr="006B045D">
        <w:rPr>
          <w:sz w:val="24"/>
          <w:szCs w:val="24"/>
        </w:rPr>
        <w:t>. Po nazhromaždení transportného množstva odpadov sa tieto budú následne odvážať na zneškodnenie alebo zhodnotenie zmluvným prepravcom, alebo vlastnými nákladnými dopravnými prostriedkami.</w:t>
      </w:r>
    </w:p>
    <w:p w:rsidR="0009560D" w:rsidRPr="006B045D" w:rsidRDefault="0009560D" w:rsidP="0009560D">
      <w:pPr>
        <w:spacing w:line="312" w:lineRule="auto"/>
        <w:jc w:val="both"/>
        <w:rPr>
          <w:b/>
          <w:sz w:val="24"/>
          <w:highlight w:val="yellow"/>
        </w:rPr>
      </w:pPr>
    </w:p>
    <w:p w:rsidR="0009560D" w:rsidRPr="006B045D" w:rsidRDefault="0009560D">
      <w:pPr>
        <w:spacing w:line="312" w:lineRule="auto"/>
        <w:rPr>
          <w:b/>
          <w:sz w:val="24"/>
        </w:rPr>
      </w:pPr>
    </w:p>
    <w:p w:rsidR="00873FF3" w:rsidRPr="006B045D" w:rsidRDefault="00635E22">
      <w:pPr>
        <w:spacing w:line="312" w:lineRule="auto"/>
        <w:rPr>
          <w:b/>
          <w:sz w:val="24"/>
        </w:rPr>
      </w:pPr>
      <w:r w:rsidRPr="006B045D">
        <w:rPr>
          <w:b/>
          <w:sz w:val="24"/>
        </w:rPr>
        <w:t>3</w:t>
      </w:r>
      <w:r w:rsidR="00873FF3" w:rsidRPr="006B045D">
        <w:rPr>
          <w:b/>
          <w:sz w:val="24"/>
        </w:rPr>
        <w:t xml:space="preserve">. </w:t>
      </w:r>
      <w:r w:rsidRPr="006B045D">
        <w:rPr>
          <w:b/>
          <w:sz w:val="24"/>
        </w:rPr>
        <w:t>PREHĽAD VÝCHODISKOVÝCH PODKLADOV</w:t>
      </w:r>
    </w:p>
    <w:p w:rsidR="00873FF3" w:rsidRPr="006B045D" w:rsidRDefault="00873FF3">
      <w:pPr>
        <w:spacing w:line="312" w:lineRule="auto"/>
        <w:ind w:firstLine="567"/>
        <w:rPr>
          <w:sz w:val="24"/>
        </w:rPr>
      </w:pPr>
    </w:p>
    <w:p w:rsidR="00873FF3" w:rsidRPr="006B045D" w:rsidRDefault="00873FF3" w:rsidP="00CC6878">
      <w:pPr>
        <w:pStyle w:val="Zarkazkladnhotextu3"/>
        <w:ind w:firstLine="0"/>
        <w:rPr>
          <w:szCs w:val="24"/>
        </w:rPr>
      </w:pPr>
      <w:r w:rsidRPr="006B045D">
        <w:rPr>
          <w:szCs w:val="24"/>
        </w:rPr>
        <w:t xml:space="preserve">Pre potreby návrhu a technického riešenia </w:t>
      </w:r>
      <w:r w:rsidR="00635E22" w:rsidRPr="006B045D">
        <w:rPr>
          <w:szCs w:val="24"/>
        </w:rPr>
        <w:t>zberného dvoru</w:t>
      </w:r>
      <w:r w:rsidR="007B2C0D" w:rsidRPr="006B045D">
        <w:rPr>
          <w:szCs w:val="24"/>
        </w:rPr>
        <w:t xml:space="preserve"> sme použili</w:t>
      </w:r>
      <w:r w:rsidRPr="006B045D">
        <w:rPr>
          <w:szCs w:val="24"/>
        </w:rPr>
        <w:t>:</w:t>
      </w:r>
    </w:p>
    <w:p w:rsidR="00873FF3" w:rsidRPr="006B045D" w:rsidRDefault="00873FF3" w:rsidP="00635E22">
      <w:pPr>
        <w:spacing w:line="312" w:lineRule="auto"/>
        <w:ind w:firstLine="567"/>
        <w:jc w:val="both"/>
        <w:rPr>
          <w:sz w:val="24"/>
          <w:szCs w:val="24"/>
        </w:rPr>
      </w:pPr>
    </w:p>
    <w:p w:rsidR="00635E22" w:rsidRPr="006B045D" w:rsidRDefault="00635E22" w:rsidP="00635E22">
      <w:pPr>
        <w:pStyle w:val="Zarkazkladnhotextu"/>
        <w:spacing w:line="312" w:lineRule="auto"/>
        <w:ind w:firstLine="0"/>
        <w:rPr>
          <w:b/>
          <w:szCs w:val="24"/>
        </w:rPr>
      </w:pPr>
      <w:r w:rsidRPr="006B045D">
        <w:rPr>
          <w:b/>
          <w:szCs w:val="24"/>
        </w:rPr>
        <w:t>a) projektové podklady:</w:t>
      </w:r>
    </w:p>
    <w:p w:rsidR="0086077B" w:rsidRPr="006B045D" w:rsidRDefault="004F0193" w:rsidP="00635E22">
      <w:pPr>
        <w:pStyle w:val="Hlavika"/>
        <w:numPr>
          <w:ilvl w:val="0"/>
          <w:numId w:val="24"/>
        </w:numPr>
        <w:tabs>
          <w:tab w:val="left" w:pos="1985"/>
          <w:tab w:val="left" w:pos="2268"/>
          <w:tab w:val="left" w:pos="2410"/>
        </w:tabs>
        <w:ind w:left="420"/>
        <w:rPr>
          <w:szCs w:val="24"/>
        </w:rPr>
      </w:pPr>
      <w:r w:rsidRPr="006B045D">
        <w:rPr>
          <w:szCs w:val="24"/>
        </w:rPr>
        <w:t>žiadne</w:t>
      </w:r>
    </w:p>
    <w:p w:rsidR="00635E22" w:rsidRPr="006B045D" w:rsidRDefault="00635E22" w:rsidP="00635E22">
      <w:pPr>
        <w:pStyle w:val="Zarkazkladnhotextu"/>
        <w:spacing w:line="312" w:lineRule="auto"/>
        <w:rPr>
          <w:szCs w:val="24"/>
        </w:rPr>
      </w:pPr>
    </w:p>
    <w:p w:rsidR="00635E22" w:rsidRPr="006B045D" w:rsidRDefault="00635E22" w:rsidP="00635E22">
      <w:pPr>
        <w:pStyle w:val="Zarkazkladnhotextu"/>
        <w:spacing w:line="312" w:lineRule="auto"/>
        <w:ind w:left="284" w:hanging="284"/>
        <w:rPr>
          <w:b/>
          <w:szCs w:val="24"/>
        </w:rPr>
      </w:pPr>
      <w:r w:rsidRPr="006B045D">
        <w:rPr>
          <w:b/>
          <w:szCs w:val="24"/>
        </w:rPr>
        <w:t xml:space="preserve">b) mapové podklady: </w:t>
      </w:r>
    </w:p>
    <w:p w:rsidR="00635E22" w:rsidRPr="006B045D" w:rsidRDefault="00C21CB3" w:rsidP="00635E22">
      <w:pPr>
        <w:pStyle w:val="Zarkazkladnhotextu"/>
        <w:numPr>
          <w:ilvl w:val="0"/>
          <w:numId w:val="22"/>
        </w:numPr>
        <w:tabs>
          <w:tab w:val="clear" w:pos="1004"/>
          <w:tab w:val="num" w:pos="426"/>
        </w:tabs>
        <w:spacing w:line="312" w:lineRule="auto"/>
        <w:ind w:left="426" w:hanging="284"/>
        <w:rPr>
          <w:szCs w:val="24"/>
        </w:rPr>
      </w:pPr>
      <w:r w:rsidRPr="006B045D">
        <w:rPr>
          <w:szCs w:val="24"/>
        </w:rPr>
        <w:t>Autoatlas SR</w:t>
      </w:r>
    </w:p>
    <w:p w:rsidR="00E3398A" w:rsidRPr="006B045D" w:rsidRDefault="00E3398A" w:rsidP="00635E22">
      <w:pPr>
        <w:pStyle w:val="Zarkazkladnhotextu"/>
        <w:numPr>
          <w:ilvl w:val="0"/>
          <w:numId w:val="22"/>
        </w:numPr>
        <w:tabs>
          <w:tab w:val="clear" w:pos="1004"/>
          <w:tab w:val="num" w:pos="426"/>
        </w:tabs>
        <w:spacing w:line="312" w:lineRule="auto"/>
        <w:ind w:left="426" w:hanging="284"/>
        <w:rPr>
          <w:szCs w:val="24"/>
        </w:rPr>
      </w:pPr>
      <w:r w:rsidRPr="006B045D">
        <w:rPr>
          <w:szCs w:val="24"/>
        </w:rPr>
        <w:t xml:space="preserve">Digitálne </w:t>
      </w:r>
      <w:r w:rsidR="005F1E0A" w:rsidRPr="006B045D">
        <w:rPr>
          <w:szCs w:val="24"/>
        </w:rPr>
        <w:t xml:space="preserve">polohopisné a výškopisné </w:t>
      </w:r>
      <w:r w:rsidRPr="006B045D">
        <w:rPr>
          <w:szCs w:val="24"/>
        </w:rPr>
        <w:t>zameranie územia</w:t>
      </w:r>
    </w:p>
    <w:p w:rsidR="00635E22" w:rsidRPr="006B045D" w:rsidRDefault="00635E22" w:rsidP="00635E22">
      <w:pPr>
        <w:pStyle w:val="Zarkazkladnhotextu"/>
        <w:numPr>
          <w:ilvl w:val="0"/>
          <w:numId w:val="22"/>
        </w:numPr>
        <w:tabs>
          <w:tab w:val="clear" w:pos="1004"/>
          <w:tab w:val="num" w:pos="426"/>
        </w:tabs>
        <w:spacing w:line="312" w:lineRule="auto"/>
        <w:ind w:left="426" w:hanging="284"/>
        <w:rPr>
          <w:szCs w:val="24"/>
        </w:rPr>
      </w:pPr>
      <w:r w:rsidRPr="006B045D">
        <w:rPr>
          <w:szCs w:val="24"/>
        </w:rPr>
        <w:lastRenderedPageBreak/>
        <w:t>Katastráln</w:t>
      </w:r>
      <w:r w:rsidR="00C21CB3" w:rsidRPr="006B045D">
        <w:rPr>
          <w:szCs w:val="24"/>
        </w:rPr>
        <w:t>a</w:t>
      </w:r>
      <w:r w:rsidRPr="006B045D">
        <w:rPr>
          <w:szCs w:val="24"/>
        </w:rPr>
        <w:t xml:space="preserve"> map</w:t>
      </w:r>
      <w:r w:rsidR="00C21CB3" w:rsidRPr="006B045D">
        <w:rPr>
          <w:szCs w:val="24"/>
        </w:rPr>
        <w:t>a</w:t>
      </w:r>
      <w:r w:rsidR="004F0193" w:rsidRPr="006B045D">
        <w:rPr>
          <w:szCs w:val="24"/>
        </w:rPr>
        <w:t xml:space="preserve">mesta </w:t>
      </w:r>
      <w:r w:rsidR="00BB7C46" w:rsidRPr="006B045D">
        <w:rPr>
          <w:szCs w:val="24"/>
        </w:rPr>
        <w:t>obce Brestovany</w:t>
      </w:r>
      <w:r w:rsidR="00C21CB3" w:rsidRPr="006B045D">
        <w:rPr>
          <w:szCs w:val="24"/>
        </w:rPr>
        <w:t xml:space="preserve"> v digitálnej forme, ROEP</w:t>
      </w:r>
    </w:p>
    <w:p w:rsidR="001D7CBD" w:rsidRPr="006B045D" w:rsidRDefault="001D7CBD" w:rsidP="001D7CBD">
      <w:pPr>
        <w:pStyle w:val="Zarkazkladnhotextu"/>
        <w:spacing w:line="312" w:lineRule="auto"/>
        <w:ind w:left="426" w:firstLine="0"/>
        <w:rPr>
          <w:szCs w:val="24"/>
        </w:rPr>
      </w:pPr>
    </w:p>
    <w:p w:rsidR="00635E22" w:rsidRPr="006B045D" w:rsidRDefault="00635E22" w:rsidP="00635E22">
      <w:pPr>
        <w:pStyle w:val="Zarkazkladnhotextu"/>
        <w:spacing w:line="312" w:lineRule="auto"/>
        <w:ind w:firstLine="0"/>
        <w:rPr>
          <w:b/>
          <w:szCs w:val="24"/>
        </w:rPr>
      </w:pPr>
      <w:r w:rsidRPr="006B045D">
        <w:rPr>
          <w:b/>
          <w:szCs w:val="24"/>
        </w:rPr>
        <w:t>c) ďalšie podklady:</w:t>
      </w:r>
      <w:r w:rsidRPr="006B045D">
        <w:rPr>
          <w:b/>
          <w:szCs w:val="24"/>
        </w:rPr>
        <w:tab/>
      </w:r>
    </w:p>
    <w:p w:rsidR="00635E22" w:rsidRPr="006B045D" w:rsidRDefault="00635E22" w:rsidP="00635E22">
      <w:pPr>
        <w:pStyle w:val="Zarkazkladnhotextu"/>
        <w:numPr>
          <w:ilvl w:val="0"/>
          <w:numId w:val="23"/>
        </w:numPr>
        <w:tabs>
          <w:tab w:val="clear" w:pos="1287"/>
          <w:tab w:val="num" w:pos="426"/>
        </w:tabs>
        <w:spacing w:line="312" w:lineRule="auto"/>
        <w:ind w:left="426" w:hanging="284"/>
        <w:rPr>
          <w:szCs w:val="24"/>
        </w:rPr>
      </w:pPr>
      <w:r w:rsidRPr="006B045D">
        <w:rPr>
          <w:szCs w:val="24"/>
        </w:rPr>
        <w:t>obhliadka a pochôdzka lokal</w:t>
      </w:r>
      <w:r w:rsidR="004F0193" w:rsidRPr="006B045D">
        <w:rPr>
          <w:szCs w:val="24"/>
        </w:rPr>
        <w:t>ity</w:t>
      </w:r>
      <w:r w:rsidRPr="006B045D">
        <w:rPr>
          <w:szCs w:val="24"/>
        </w:rPr>
        <w:t xml:space="preserve"> určen</w:t>
      </w:r>
      <w:r w:rsidR="004F0193" w:rsidRPr="006B045D">
        <w:rPr>
          <w:szCs w:val="24"/>
        </w:rPr>
        <w:t>ej</w:t>
      </w:r>
      <w:r w:rsidRPr="006B045D">
        <w:rPr>
          <w:szCs w:val="24"/>
        </w:rPr>
        <w:t xml:space="preserve"> na zriadenie zberného dvora</w:t>
      </w:r>
    </w:p>
    <w:p w:rsidR="00635E22" w:rsidRPr="006B045D" w:rsidRDefault="00635E22" w:rsidP="00635E22">
      <w:pPr>
        <w:pStyle w:val="Zarkazkladnhotextu"/>
        <w:numPr>
          <w:ilvl w:val="0"/>
          <w:numId w:val="23"/>
        </w:numPr>
        <w:tabs>
          <w:tab w:val="clear" w:pos="1287"/>
          <w:tab w:val="num" w:pos="426"/>
        </w:tabs>
        <w:spacing w:line="312" w:lineRule="auto"/>
        <w:ind w:left="426" w:hanging="284"/>
        <w:rPr>
          <w:szCs w:val="24"/>
        </w:rPr>
      </w:pPr>
      <w:r w:rsidRPr="006B045D">
        <w:rPr>
          <w:szCs w:val="24"/>
        </w:rPr>
        <w:t xml:space="preserve">Zákon č. </w:t>
      </w:r>
      <w:r w:rsidR="001D7CBD" w:rsidRPr="006B045D">
        <w:rPr>
          <w:szCs w:val="24"/>
        </w:rPr>
        <w:t>79/2015</w:t>
      </w:r>
      <w:r w:rsidRPr="006B045D">
        <w:rPr>
          <w:szCs w:val="24"/>
        </w:rPr>
        <w:t xml:space="preserve"> Z.z. o odpadoch v znení neskorších predpisov</w:t>
      </w:r>
    </w:p>
    <w:p w:rsidR="00635E22" w:rsidRPr="006B045D" w:rsidRDefault="00635E22" w:rsidP="00635E22">
      <w:pPr>
        <w:pStyle w:val="Zarkazkladnhotextu"/>
        <w:numPr>
          <w:ilvl w:val="0"/>
          <w:numId w:val="23"/>
        </w:numPr>
        <w:tabs>
          <w:tab w:val="clear" w:pos="1287"/>
          <w:tab w:val="num" w:pos="426"/>
        </w:tabs>
        <w:spacing w:line="312" w:lineRule="auto"/>
        <w:ind w:left="426" w:hanging="284"/>
        <w:rPr>
          <w:szCs w:val="24"/>
        </w:rPr>
      </w:pPr>
      <w:r w:rsidRPr="006B045D">
        <w:rPr>
          <w:szCs w:val="24"/>
        </w:rPr>
        <w:t xml:space="preserve">Vyhláška č. </w:t>
      </w:r>
      <w:r w:rsidR="001D7CBD" w:rsidRPr="006B045D">
        <w:rPr>
          <w:szCs w:val="24"/>
        </w:rPr>
        <w:t>365/2015</w:t>
      </w:r>
      <w:r w:rsidRPr="006B045D">
        <w:rPr>
          <w:szCs w:val="24"/>
        </w:rPr>
        <w:t xml:space="preserve"> Z.z., ktorou sa ustanovuje katalóg odpadov</w:t>
      </w:r>
    </w:p>
    <w:p w:rsidR="00C07091" w:rsidRPr="006B045D" w:rsidRDefault="00C07091" w:rsidP="00635E22">
      <w:pPr>
        <w:pStyle w:val="Zarkazkladnhotextu"/>
        <w:numPr>
          <w:ilvl w:val="0"/>
          <w:numId w:val="23"/>
        </w:numPr>
        <w:tabs>
          <w:tab w:val="clear" w:pos="1287"/>
          <w:tab w:val="num" w:pos="426"/>
        </w:tabs>
        <w:spacing w:line="312" w:lineRule="auto"/>
        <w:ind w:left="426" w:hanging="284"/>
        <w:rPr>
          <w:szCs w:val="24"/>
        </w:rPr>
      </w:pPr>
      <w:r w:rsidRPr="006B045D">
        <w:rPr>
          <w:szCs w:val="24"/>
        </w:rPr>
        <w:t>Cenové ponuky a katalógové listy od jednotlivých dodávateľov</w:t>
      </w:r>
    </w:p>
    <w:p w:rsidR="00C07091" w:rsidRPr="006B045D" w:rsidRDefault="00C07091" w:rsidP="00635E22">
      <w:pPr>
        <w:pStyle w:val="Zarkazkladnhotextu"/>
        <w:numPr>
          <w:ilvl w:val="0"/>
          <w:numId w:val="23"/>
        </w:numPr>
        <w:tabs>
          <w:tab w:val="clear" w:pos="1287"/>
          <w:tab w:val="num" w:pos="426"/>
        </w:tabs>
        <w:spacing w:line="312" w:lineRule="auto"/>
        <w:ind w:left="426" w:hanging="284"/>
        <w:rPr>
          <w:szCs w:val="24"/>
        </w:rPr>
      </w:pPr>
      <w:r w:rsidRPr="006B045D">
        <w:rPr>
          <w:szCs w:val="24"/>
        </w:rPr>
        <w:t>Príslušné STN, ON, nariadenia a</w:t>
      </w:r>
      <w:r w:rsidR="00F0644A" w:rsidRPr="006B045D">
        <w:rPr>
          <w:szCs w:val="24"/>
        </w:rPr>
        <w:t> </w:t>
      </w:r>
      <w:r w:rsidRPr="006B045D">
        <w:rPr>
          <w:szCs w:val="24"/>
        </w:rPr>
        <w:t>zákony</w:t>
      </w:r>
    </w:p>
    <w:p w:rsidR="00F0644A" w:rsidRPr="006B045D" w:rsidRDefault="00F0644A" w:rsidP="00F0644A">
      <w:pPr>
        <w:pStyle w:val="Zarkazkladnhotextu"/>
        <w:spacing w:line="312" w:lineRule="auto"/>
        <w:rPr>
          <w:szCs w:val="24"/>
          <w:highlight w:val="yellow"/>
        </w:rPr>
      </w:pPr>
    </w:p>
    <w:p w:rsidR="00F0644A" w:rsidRPr="006B045D" w:rsidRDefault="00F0644A" w:rsidP="00F0644A">
      <w:pPr>
        <w:pStyle w:val="Zarkazkladnhotextu"/>
        <w:spacing w:line="312" w:lineRule="auto"/>
        <w:rPr>
          <w:szCs w:val="24"/>
          <w:highlight w:val="yellow"/>
        </w:rPr>
      </w:pPr>
    </w:p>
    <w:p w:rsidR="009E3495" w:rsidRPr="006B045D" w:rsidRDefault="009E3495" w:rsidP="009E3495">
      <w:pPr>
        <w:spacing w:line="312" w:lineRule="auto"/>
        <w:rPr>
          <w:b/>
          <w:sz w:val="24"/>
        </w:rPr>
      </w:pPr>
      <w:r w:rsidRPr="006B045D">
        <w:rPr>
          <w:b/>
          <w:sz w:val="24"/>
        </w:rPr>
        <w:t>4. ČLENENIE STAVBY</w:t>
      </w:r>
    </w:p>
    <w:p w:rsidR="00905377" w:rsidRPr="006B045D" w:rsidRDefault="00905377" w:rsidP="00905377">
      <w:pPr>
        <w:pStyle w:val="Hlavika"/>
        <w:tabs>
          <w:tab w:val="clear" w:pos="4536"/>
        </w:tabs>
        <w:ind w:firstLine="567"/>
        <w:jc w:val="both"/>
      </w:pPr>
    </w:p>
    <w:p w:rsidR="00101D71" w:rsidRPr="006B045D" w:rsidRDefault="00905377" w:rsidP="004F0193">
      <w:pPr>
        <w:pStyle w:val="Hlavika"/>
        <w:tabs>
          <w:tab w:val="clear" w:pos="4536"/>
        </w:tabs>
        <w:jc w:val="both"/>
      </w:pPr>
      <w:r w:rsidRPr="006B045D">
        <w:t xml:space="preserve">Projektovaná </w:t>
      </w:r>
      <w:r w:rsidR="00CD418C" w:rsidRPr="006B045D">
        <w:t>stavba</w:t>
      </w:r>
      <w:r w:rsidRPr="006B045D">
        <w:t xml:space="preserve"> je rozdelená na nasledovné stavebné objekty (SO) a prevádzkové súbory (PS):</w:t>
      </w:r>
    </w:p>
    <w:p w:rsidR="00026028" w:rsidRPr="006B045D" w:rsidRDefault="00026028" w:rsidP="005D66CB">
      <w:pPr>
        <w:tabs>
          <w:tab w:val="left" w:pos="851"/>
        </w:tabs>
        <w:spacing w:line="360" w:lineRule="auto"/>
        <w:rPr>
          <w:sz w:val="24"/>
          <w:szCs w:val="24"/>
        </w:rPr>
      </w:pPr>
      <w:r w:rsidRPr="006B045D">
        <w:rPr>
          <w:sz w:val="24"/>
          <w:szCs w:val="24"/>
        </w:rPr>
        <w:t xml:space="preserve">SO 01  </w:t>
      </w:r>
      <w:r w:rsidR="005D66CB" w:rsidRPr="006B045D">
        <w:rPr>
          <w:sz w:val="24"/>
          <w:szCs w:val="24"/>
        </w:rPr>
        <w:tab/>
      </w:r>
      <w:r w:rsidRPr="006B045D">
        <w:rPr>
          <w:sz w:val="24"/>
          <w:szCs w:val="24"/>
        </w:rPr>
        <w:t>Príprava staveniska</w:t>
      </w:r>
    </w:p>
    <w:p w:rsidR="00026028" w:rsidRPr="006B045D" w:rsidRDefault="00026028" w:rsidP="005D66CB">
      <w:pPr>
        <w:tabs>
          <w:tab w:val="left" w:pos="851"/>
        </w:tabs>
        <w:spacing w:line="360" w:lineRule="auto"/>
        <w:rPr>
          <w:sz w:val="24"/>
          <w:szCs w:val="24"/>
        </w:rPr>
      </w:pPr>
      <w:r w:rsidRPr="006B045D">
        <w:rPr>
          <w:sz w:val="24"/>
          <w:szCs w:val="24"/>
        </w:rPr>
        <w:t>SO 0</w:t>
      </w:r>
      <w:r w:rsidR="00BB7C46" w:rsidRPr="006B045D">
        <w:rPr>
          <w:sz w:val="24"/>
          <w:szCs w:val="24"/>
        </w:rPr>
        <w:t>2</w:t>
      </w:r>
      <w:r w:rsidRPr="006B045D">
        <w:rPr>
          <w:sz w:val="24"/>
          <w:szCs w:val="24"/>
        </w:rPr>
        <w:t xml:space="preserve">  </w:t>
      </w:r>
      <w:r w:rsidR="005D66CB" w:rsidRPr="006B045D">
        <w:rPr>
          <w:sz w:val="24"/>
          <w:szCs w:val="24"/>
        </w:rPr>
        <w:tab/>
      </w:r>
      <w:r w:rsidRPr="006B045D">
        <w:rPr>
          <w:sz w:val="24"/>
          <w:szCs w:val="24"/>
        </w:rPr>
        <w:t>Oplotenie</w:t>
      </w:r>
      <w:r w:rsidRPr="006B045D">
        <w:rPr>
          <w:sz w:val="24"/>
          <w:szCs w:val="24"/>
        </w:rPr>
        <w:tab/>
      </w:r>
      <w:r w:rsidRPr="006B045D">
        <w:rPr>
          <w:sz w:val="24"/>
          <w:szCs w:val="24"/>
        </w:rPr>
        <w:tab/>
      </w:r>
      <w:r w:rsidRPr="006B045D">
        <w:rPr>
          <w:sz w:val="24"/>
          <w:szCs w:val="24"/>
        </w:rPr>
        <w:tab/>
      </w:r>
      <w:r w:rsidRPr="006B045D">
        <w:rPr>
          <w:sz w:val="24"/>
          <w:szCs w:val="24"/>
        </w:rPr>
        <w:tab/>
      </w:r>
    </w:p>
    <w:p w:rsidR="00026028" w:rsidRPr="006B045D" w:rsidRDefault="00026028" w:rsidP="005D66CB">
      <w:pPr>
        <w:tabs>
          <w:tab w:val="left" w:pos="851"/>
        </w:tabs>
        <w:spacing w:line="360" w:lineRule="auto"/>
        <w:rPr>
          <w:sz w:val="24"/>
          <w:szCs w:val="24"/>
        </w:rPr>
      </w:pPr>
      <w:r w:rsidRPr="006B045D">
        <w:rPr>
          <w:sz w:val="24"/>
          <w:szCs w:val="24"/>
        </w:rPr>
        <w:t>SO 0</w:t>
      </w:r>
      <w:r w:rsidR="00BB7C46" w:rsidRPr="006B045D">
        <w:rPr>
          <w:sz w:val="24"/>
          <w:szCs w:val="24"/>
        </w:rPr>
        <w:t>3</w:t>
      </w:r>
      <w:r w:rsidR="005D66CB" w:rsidRPr="006B045D">
        <w:rPr>
          <w:sz w:val="24"/>
          <w:szCs w:val="24"/>
        </w:rPr>
        <w:tab/>
      </w:r>
      <w:r w:rsidR="00BB7C46" w:rsidRPr="006B045D">
        <w:rPr>
          <w:sz w:val="24"/>
          <w:szCs w:val="24"/>
        </w:rPr>
        <w:t>Spevnené plochy</w:t>
      </w:r>
    </w:p>
    <w:p w:rsidR="00BB7C46" w:rsidRPr="006B045D" w:rsidRDefault="00BB7C46" w:rsidP="00174C37">
      <w:pPr>
        <w:tabs>
          <w:tab w:val="left" w:pos="851"/>
          <w:tab w:val="left" w:pos="4111"/>
        </w:tabs>
        <w:spacing w:line="360" w:lineRule="auto"/>
        <w:rPr>
          <w:sz w:val="24"/>
          <w:szCs w:val="24"/>
        </w:rPr>
      </w:pPr>
      <w:r w:rsidRPr="006B045D">
        <w:rPr>
          <w:sz w:val="24"/>
          <w:szCs w:val="24"/>
        </w:rPr>
        <w:t>SO 04</w:t>
      </w:r>
      <w:r w:rsidR="005D66CB" w:rsidRPr="006B045D">
        <w:rPr>
          <w:sz w:val="24"/>
          <w:szCs w:val="24"/>
        </w:rPr>
        <w:tab/>
      </w:r>
      <w:r w:rsidRPr="006B045D">
        <w:rPr>
          <w:sz w:val="24"/>
          <w:szCs w:val="24"/>
        </w:rPr>
        <w:t>Príjazdová komunikácia</w:t>
      </w:r>
      <w:r w:rsidR="00174C37">
        <w:rPr>
          <w:sz w:val="24"/>
          <w:szCs w:val="24"/>
        </w:rPr>
        <w:tab/>
      </w:r>
      <w:r w:rsidR="000E7543">
        <w:rPr>
          <w:sz w:val="24"/>
          <w:szCs w:val="24"/>
        </w:rPr>
        <w:t>zrealizo</w:t>
      </w:r>
      <w:r w:rsidR="00174C37">
        <w:rPr>
          <w:sz w:val="24"/>
          <w:szCs w:val="24"/>
        </w:rPr>
        <w:t>vané</w:t>
      </w:r>
    </w:p>
    <w:p w:rsidR="00970CDE" w:rsidRPr="006B045D" w:rsidRDefault="00970CDE" w:rsidP="005D66CB">
      <w:pPr>
        <w:tabs>
          <w:tab w:val="left" w:pos="851"/>
        </w:tabs>
        <w:spacing w:line="360" w:lineRule="auto"/>
        <w:rPr>
          <w:sz w:val="24"/>
          <w:szCs w:val="24"/>
        </w:rPr>
      </w:pPr>
      <w:r w:rsidRPr="006B045D">
        <w:rPr>
          <w:sz w:val="24"/>
          <w:szCs w:val="24"/>
        </w:rPr>
        <w:t xml:space="preserve">SO 05 </w:t>
      </w:r>
      <w:r w:rsidR="005D66CB" w:rsidRPr="006B045D">
        <w:rPr>
          <w:sz w:val="24"/>
          <w:szCs w:val="24"/>
        </w:rPr>
        <w:tab/>
      </w:r>
      <w:r w:rsidRPr="006B045D">
        <w:rPr>
          <w:sz w:val="24"/>
          <w:szCs w:val="24"/>
        </w:rPr>
        <w:t>Terénne a sadové úpravy</w:t>
      </w:r>
    </w:p>
    <w:p w:rsidR="00026028" w:rsidRPr="006B045D" w:rsidRDefault="00BB7C46" w:rsidP="005D66CB">
      <w:pPr>
        <w:tabs>
          <w:tab w:val="left" w:pos="851"/>
        </w:tabs>
        <w:spacing w:line="360" w:lineRule="auto"/>
        <w:rPr>
          <w:sz w:val="24"/>
          <w:szCs w:val="24"/>
        </w:rPr>
      </w:pPr>
      <w:r w:rsidRPr="006B045D">
        <w:rPr>
          <w:sz w:val="24"/>
          <w:szCs w:val="24"/>
        </w:rPr>
        <w:t>PS 01</w:t>
      </w:r>
      <w:r w:rsidR="00026028" w:rsidRPr="006B045D">
        <w:rPr>
          <w:sz w:val="24"/>
          <w:szCs w:val="24"/>
        </w:rPr>
        <w:t xml:space="preserve">  </w:t>
      </w:r>
      <w:r w:rsidR="005D66CB" w:rsidRPr="006B045D">
        <w:rPr>
          <w:sz w:val="24"/>
          <w:szCs w:val="24"/>
        </w:rPr>
        <w:tab/>
      </w:r>
      <w:r w:rsidR="00026028" w:rsidRPr="006B045D">
        <w:rPr>
          <w:sz w:val="24"/>
          <w:szCs w:val="24"/>
        </w:rPr>
        <w:t xml:space="preserve">Technologické  zariadenie zberového dvora </w:t>
      </w:r>
    </w:p>
    <w:p w:rsidR="00905377" w:rsidRPr="006B045D" w:rsidRDefault="00905377" w:rsidP="00026028">
      <w:pPr>
        <w:tabs>
          <w:tab w:val="left" w:pos="1134"/>
        </w:tabs>
        <w:spacing w:line="360" w:lineRule="auto"/>
        <w:jc w:val="both"/>
        <w:rPr>
          <w:sz w:val="24"/>
          <w:szCs w:val="24"/>
          <w:highlight w:val="yellow"/>
        </w:rPr>
      </w:pPr>
    </w:p>
    <w:p w:rsidR="005965C8" w:rsidRPr="006B045D" w:rsidRDefault="005965C8" w:rsidP="005965C8">
      <w:pPr>
        <w:spacing w:line="312" w:lineRule="auto"/>
        <w:rPr>
          <w:b/>
          <w:sz w:val="24"/>
        </w:rPr>
      </w:pPr>
      <w:r w:rsidRPr="006B045D">
        <w:rPr>
          <w:b/>
          <w:sz w:val="24"/>
        </w:rPr>
        <w:t>5. CHARAKTERISTIKA ÚZEMIA STAVBY</w:t>
      </w:r>
    </w:p>
    <w:p w:rsidR="005965C8" w:rsidRPr="006B045D" w:rsidRDefault="005965C8" w:rsidP="003B2A86">
      <w:pPr>
        <w:pStyle w:val="Hlavika"/>
        <w:tabs>
          <w:tab w:val="clear" w:pos="4536"/>
        </w:tabs>
        <w:ind w:firstLine="567"/>
        <w:jc w:val="both"/>
        <w:rPr>
          <w:szCs w:val="24"/>
        </w:rPr>
      </w:pPr>
    </w:p>
    <w:p w:rsidR="00F30A7F" w:rsidRPr="006B045D" w:rsidRDefault="00F30A7F" w:rsidP="003B2A86">
      <w:pPr>
        <w:autoSpaceDE w:val="0"/>
        <w:autoSpaceDN w:val="0"/>
        <w:adjustRightInd w:val="0"/>
        <w:spacing w:line="312" w:lineRule="auto"/>
        <w:jc w:val="both"/>
        <w:rPr>
          <w:bCs/>
          <w:sz w:val="24"/>
          <w:szCs w:val="24"/>
          <w:u w:val="single"/>
          <w:lang w:eastAsia="sk-SK"/>
        </w:rPr>
      </w:pPr>
      <w:r w:rsidRPr="006B045D">
        <w:rPr>
          <w:bCs/>
          <w:sz w:val="24"/>
          <w:szCs w:val="24"/>
          <w:u w:val="single"/>
          <w:lang w:eastAsia="sk-SK"/>
        </w:rPr>
        <w:t>Geomorfologické a hydrologické pomery</w:t>
      </w:r>
    </w:p>
    <w:p w:rsidR="00B04F3E" w:rsidRPr="006B045D" w:rsidRDefault="007453F1" w:rsidP="002B0CF7">
      <w:pPr>
        <w:tabs>
          <w:tab w:val="left" w:pos="851"/>
          <w:tab w:val="left" w:pos="1560"/>
          <w:tab w:val="left" w:pos="2268"/>
        </w:tabs>
        <w:autoSpaceDE w:val="0"/>
        <w:autoSpaceDN w:val="0"/>
        <w:adjustRightInd w:val="0"/>
        <w:spacing w:line="360" w:lineRule="auto"/>
        <w:jc w:val="both"/>
        <w:rPr>
          <w:sz w:val="24"/>
          <w:szCs w:val="24"/>
        </w:rPr>
      </w:pPr>
      <w:r w:rsidRPr="006B045D">
        <w:rPr>
          <w:sz w:val="24"/>
          <w:szCs w:val="24"/>
        </w:rPr>
        <w:t>Územie lokality zberného dvoru tvorí najvýchodnejší okraj Trnavskej tabule</w:t>
      </w:r>
      <w:r w:rsidR="005D66CB" w:rsidRPr="006B045D">
        <w:rPr>
          <w:sz w:val="24"/>
          <w:szCs w:val="24"/>
        </w:rPr>
        <w:t xml:space="preserve"> </w:t>
      </w:r>
      <w:r w:rsidR="008C7A8E" w:rsidRPr="006B045D">
        <w:rPr>
          <w:sz w:val="24"/>
          <w:szCs w:val="24"/>
        </w:rPr>
        <w:t>na styku s Dolnovážskou nivou. Geomorfologicky je územie podmienené tektonickými a klimatickými zmenami v kvartéri. Ohraničenie styku Trnavskej sprašovej pahorkatiny s Dolnovážskou nivou je pomerne ostré s výškou skoku 10 až 20m. Územím lokality nepreteká žiadny potok. Západne od lokality 1,5km preteká Krupiansky potok, ktorý pred Zavarom vteká do Blavy. Blava tečie 1,0km východne a súbežne s ňou východným okrajom obce tečie miestny malý potôčik Roštúň.</w:t>
      </w:r>
    </w:p>
    <w:p w:rsidR="002B0CF7" w:rsidRPr="006B045D" w:rsidRDefault="002B0CF7" w:rsidP="002B0CF7">
      <w:pPr>
        <w:tabs>
          <w:tab w:val="left" w:pos="851"/>
          <w:tab w:val="left" w:pos="1560"/>
          <w:tab w:val="left" w:pos="2268"/>
        </w:tabs>
        <w:autoSpaceDE w:val="0"/>
        <w:autoSpaceDN w:val="0"/>
        <w:adjustRightInd w:val="0"/>
        <w:spacing w:line="312" w:lineRule="auto"/>
        <w:jc w:val="both"/>
        <w:rPr>
          <w:sz w:val="24"/>
          <w:szCs w:val="24"/>
          <w:highlight w:val="yellow"/>
          <w:lang w:eastAsia="sk-SK"/>
        </w:rPr>
      </w:pPr>
    </w:p>
    <w:p w:rsidR="00F30A7F" w:rsidRPr="006B045D" w:rsidRDefault="00F30A7F" w:rsidP="003B2A86">
      <w:pPr>
        <w:autoSpaceDE w:val="0"/>
        <w:autoSpaceDN w:val="0"/>
        <w:adjustRightInd w:val="0"/>
        <w:spacing w:line="312" w:lineRule="auto"/>
        <w:jc w:val="both"/>
        <w:rPr>
          <w:bCs/>
          <w:sz w:val="24"/>
          <w:szCs w:val="24"/>
          <w:u w:val="single"/>
          <w:lang w:eastAsia="sk-SK"/>
        </w:rPr>
      </w:pPr>
      <w:r w:rsidRPr="006B045D">
        <w:rPr>
          <w:bCs/>
          <w:sz w:val="24"/>
          <w:szCs w:val="24"/>
          <w:u w:val="single"/>
          <w:lang w:eastAsia="sk-SK"/>
        </w:rPr>
        <w:t>Pôdne pomery</w:t>
      </w:r>
    </w:p>
    <w:p w:rsidR="002B0CF7" w:rsidRPr="006B045D" w:rsidRDefault="00C118E4" w:rsidP="003B2A86">
      <w:pPr>
        <w:autoSpaceDE w:val="0"/>
        <w:autoSpaceDN w:val="0"/>
        <w:adjustRightInd w:val="0"/>
        <w:spacing w:line="312" w:lineRule="auto"/>
        <w:jc w:val="both"/>
        <w:rPr>
          <w:sz w:val="24"/>
          <w:szCs w:val="24"/>
          <w:lang w:eastAsia="sk-SK"/>
        </w:rPr>
      </w:pPr>
      <w:r w:rsidRPr="006B045D">
        <w:rPr>
          <w:sz w:val="24"/>
          <w:szCs w:val="24"/>
          <w:lang w:eastAsia="sk-SK"/>
        </w:rPr>
        <w:t>Na geologickej stavbe územia sa podieľajú sedimenty neogénu a kvartéru.</w:t>
      </w:r>
      <w:r w:rsidR="005D66CB" w:rsidRPr="006B045D">
        <w:rPr>
          <w:sz w:val="24"/>
          <w:szCs w:val="24"/>
          <w:lang w:eastAsia="sk-SK"/>
        </w:rPr>
        <w:t xml:space="preserve"> </w:t>
      </w:r>
      <w:r w:rsidR="00F318F2" w:rsidRPr="006B045D">
        <w:rPr>
          <w:sz w:val="24"/>
          <w:szCs w:val="24"/>
          <w:lang w:eastAsia="sk-SK"/>
        </w:rPr>
        <w:t xml:space="preserve">Neogén je tvorený morskými sedimentami dosahujúcimi až niekoľko tisíc metrov mocností, ktoré predstavujú </w:t>
      </w:r>
      <w:r w:rsidR="00F318F2" w:rsidRPr="006B045D">
        <w:rPr>
          <w:sz w:val="24"/>
          <w:szCs w:val="24"/>
          <w:lang w:eastAsia="sk-SK"/>
        </w:rPr>
        <w:lastRenderedPageBreak/>
        <w:t xml:space="preserve">subsidenčné sedimenty rôznych stratigrafických členov. Oblasť Trnavy a jej neogénna výplň je tvorená tzv. trnavsko-blatenskou priehlbinou, </w:t>
      </w:r>
      <w:r w:rsidR="005D66CB" w:rsidRPr="006B045D">
        <w:rPr>
          <w:sz w:val="24"/>
          <w:szCs w:val="24"/>
          <w:lang w:eastAsia="sk-SK"/>
        </w:rPr>
        <w:t>predstavujúcou</w:t>
      </w:r>
      <w:r w:rsidR="00F318F2" w:rsidRPr="006B045D">
        <w:rPr>
          <w:sz w:val="24"/>
          <w:szCs w:val="24"/>
          <w:lang w:eastAsia="sk-SK"/>
        </w:rPr>
        <w:t xml:space="preserve"> tektonickú jednotku priekopovej prepadliny so zložitou stavbou, v ktorej dominujú trnavské zlomy.</w:t>
      </w:r>
    </w:p>
    <w:p w:rsidR="00F318F2" w:rsidRPr="006B045D" w:rsidRDefault="00F318F2" w:rsidP="003B2A86">
      <w:pPr>
        <w:autoSpaceDE w:val="0"/>
        <w:autoSpaceDN w:val="0"/>
        <w:adjustRightInd w:val="0"/>
        <w:spacing w:line="312" w:lineRule="auto"/>
        <w:jc w:val="both"/>
        <w:rPr>
          <w:sz w:val="24"/>
          <w:szCs w:val="24"/>
          <w:lang w:eastAsia="sk-SK"/>
        </w:rPr>
      </w:pPr>
      <w:r w:rsidRPr="006B045D">
        <w:rPr>
          <w:sz w:val="24"/>
          <w:szCs w:val="24"/>
          <w:lang w:eastAsia="sk-SK"/>
        </w:rPr>
        <w:t>Kvartér v mieste lokality je budovaný eolickými sedimentami. Eolické sedimenty predstavujú spraše, ktorých hrúbka je variabilná v závislosti od litologického podkladu. Spraše boli naviate v pleistocéne už na vymodelovaný povrch pahorkatiny.</w:t>
      </w:r>
    </w:p>
    <w:p w:rsidR="00C118E4" w:rsidRPr="006B045D" w:rsidRDefault="00C118E4" w:rsidP="003B2A86">
      <w:pPr>
        <w:autoSpaceDE w:val="0"/>
        <w:autoSpaceDN w:val="0"/>
        <w:adjustRightInd w:val="0"/>
        <w:spacing w:line="312" w:lineRule="auto"/>
        <w:jc w:val="both"/>
        <w:rPr>
          <w:sz w:val="24"/>
          <w:szCs w:val="24"/>
          <w:lang w:eastAsia="sk-SK"/>
        </w:rPr>
      </w:pPr>
    </w:p>
    <w:p w:rsidR="003D2E99" w:rsidRPr="006B045D" w:rsidRDefault="003D2E99" w:rsidP="003B2A86">
      <w:pPr>
        <w:autoSpaceDE w:val="0"/>
        <w:autoSpaceDN w:val="0"/>
        <w:adjustRightInd w:val="0"/>
        <w:spacing w:line="312" w:lineRule="auto"/>
        <w:jc w:val="both"/>
        <w:rPr>
          <w:sz w:val="24"/>
          <w:szCs w:val="24"/>
          <w:lang w:eastAsia="sk-SK"/>
        </w:rPr>
      </w:pPr>
      <w:r w:rsidRPr="006B045D">
        <w:rPr>
          <w:sz w:val="24"/>
          <w:szCs w:val="24"/>
          <w:lang w:eastAsia="sk-SK"/>
        </w:rPr>
        <w:t>Charakteristický hydrogeologický vrt:</w:t>
      </w:r>
    </w:p>
    <w:p w:rsidR="003D2E99" w:rsidRPr="006B045D" w:rsidRDefault="003D2E99" w:rsidP="003B2A86">
      <w:pPr>
        <w:autoSpaceDE w:val="0"/>
        <w:autoSpaceDN w:val="0"/>
        <w:adjustRightInd w:val="0"/>
        <w:spacing w:line="312" w:lineRule="auto"/>
        <w:jc w:val="both"/>
        <w:rPr>
          <w:sz w:val="24"/>
          <w:szCs w:val="24"/>
          <w:lang w:eastAsia="sk-SK"/>
        </w:rPr>
      </w:pPr>
      <w:r w:rsidRPr="006B045D">
        <w:rPr>
          <w:sz w:val="24"/>
          <w:szCs w:val="24"/>
          <w:lang w:eastAsia="sk-SK"/>
        </w:rPr>
        <w:t>0,00 – 0,40 m – hlina piesčitá</w:t>
      </w:r>
    </w:p>
    <w:p w:rsidR="003D2E99" w:rsidRPr="006B045D" w:rsidRDefault="003D2E99" w:rsidP="003B2A86">
      <w:pPr>
        <w:autoSpaceDE w:val="0"/>
        <w:autoSpaceDN w:val="0"/>
        <w:adjustRightInd w:val="0"/>
        <w:spacing w:line="312" w:lineRule="auto"/>
        <w:jc w:val="both"/>
        <w:rPr>
          <w:sz w:val="24"/>
          <w:szCs w:val="24"/>
          <w:lang w:eastAsia="sk-SK"/>
        </w:rPr>
      </w:pPr>
      <w:r w:rsidRPr="006B045D">
        <w:rPr>
          <w:sz w:val="24"/>
          <w:szCs w:val="24"/>
          <w:lang w:eastAsia="sk-SK"/>
        </w:rPr>
        <w:t>0,40 – 13,00 m – spraš žltohnedá</w:t>
      </w:r>
    </w:p>
    <w:p w:rsidR="00A35C04" w:rsidRPr="006B045D" w:rsidRDefault="00A35C04" w:rsidP="003B2A86">
      <w:pPr>
        <w:autoSpaceDE w:val="0"/>
        <w:autoSpaceDN w:val="0"/>
        <w:adjustRightInd w:val="0"/>
        <w:spacing w:line="312" w:lineRule="auto"/>
        <w:jc w:val="both"/>
        <w:rPr>
          <w:sz w:val="24"/>
          <w:szCs w:val="24"/>
          <w:lang w:eastAsia="sk-SK"/>
        </w:rPr>
      </w:pPr>
      <w:r w:rsidRPr="006B045D">
        <w:rPr>
          <w:sz w:val="24"/>
          <w:szCs w:val="24"/>
          <w:lang w:eastAsia="sk-SK"/>
        </w:rPr>
        <w:t xml:space="preserve">Hladina podzemnej vody: </w:t>
      </w:r>
      <w:r w:rsidR="005D66CB" w:rsidRPr="006B045D">
        <w:rPr>
          <w:sz w:val="24"/>
          <w:szCs w:val="24"/>
          <w:lang w:eastAsia="sk-SK"/>
        </w:rPr>
        <w:t>-9,70</w:t>
      </w:r>
      <w:r w:rsidRPr="006B045D">
        <w:rPr>
          <w:sz w:val="24"/>
          <w:szCs w:val="24"/>
          <w:lang w:eastAsia="sk-SK"/>
        </w:rPr>
        <w:t xml:space="preserve"> m p. t.</w:t>
      </w:r>
    </w:p>
    <w:p w:rsidR="003D2E99" w:rsidRPr="006B045D" w:rsidRDefault="003D2E99" w:rsidP="003B2A86">
      <w:pPr>
        <w:autoSpaceDE w:val="0"/>
        <w:autoSpaceDN w:val="0"/>
        <w:adjustRightInd w:val="0"/>
        <w:spacing w:line="312" w:lineRule="auto"/>
        <w:jc w:val="both"/>
        <w:rPr>
          <w:sz w:val="24"/>
          <w:szCs w:val="24"/>
          <w:highlight w:val="yellow"/>
          <w:lang w:eastAsia="sk-SK"/>
        </w:rPr>
      </w:pPr>
    </w:p>
    <w:p w:rsidR="00F30A7F" w:rsidRPr="006B045D" w:rsidRDefault="00F30A7F" w:rsidP="003B2A86">
      <w:pPr>
        <w:autoSpaceDE w:val="0"/>
        <w:autoSpaceDN w:val="0"/>
        <w:adjustRightInd w:val="0"/>
        <w:spacing w:line="312" w:lineRule="auto"/>
        <w:jc w:val="both"/>
        <w:rPr>
          <w:bCs/>
          <w:sz w:val="24"/>
          <w:szCs w:val="24"/>
          <w:u w:val="single"/>
          <w:lang w:eastAsia="sk-SK"/>
        </w:rPr>
      </w:pPr>
      <w:r w:rsidRPr="006B045D">
        <w:rPr>
          <w:bCs/>
          <w:sz w:val="24"/>
          <w:szCs w:val="24"/>
          <w:u w:val="single"/>
          <w:lang w:eastAsia="sk-SK"/>
        </w:rPr>
        <w:t>Klimatické pomery</w:t>
      </w:r>
    </w:p>
    <w:p w:rsidR="002B0CF7" w:rsidRPr="006B045D" w:rsidRDefault="003D2E99" w:rsidP="002B0CF7">
      <w:pPr>
        <w:tabs>
          <w:tab w:val="left" w:pos="1134"/>
        </w:tabs>
        <w:spacing w:line="360" w:lineRule="auto"/>
        <w:jc w:val="both"/>
        <w:rPr>
          <w:sz w:val="24"/>
          <w:szCs w:val="24"/>
        </w:rPr>
      </w:pPr>
      <w:r w:rsidRPr="006B045D">
        <w:rPr>
          <w:sz w:val="24"/>
          <w:szCs w:val="24"/>
        </w:rPr>
        <w:t>Záujmové územie podľa mapy klimatických oblastí v Západoslovenskom kraji zara</w:t>
      </w:r>
      <w:r w:rsidR="00AE01F0" w:rsidRPr="006B045D">
        <w:rPr>
          <w:sz w:val="24"/>
          <w:szCs w:val="24"/>
        </w:rPr>
        <w:t>ď</w:t>
      </w:r>
      <w:r w:rsidRPr="006B045D">
        <w:rPr>
          <w:sz w:val="24"/>
          <w:szCs w:val="24"/>
        </w:rPr>
        <w:t>ujeme do oblasti A1, ktorá je charakterizovaná ako teplá, suchá s miernou zimou a dlhým slnečným svitom. Patrí do klimaticko-geografického typu nížinnej klímy, prevažne teplej. Priemerná ročná teplota je v intervale 9°C až 10°C. V </w:t>
      </w:r>
      <w:r w:rsidR="00AE01F0" w:rsidRPr="006B045D">
        <w:rPr>
          <w:sz w:val="24"/>
          <w:szCs w:val="24"/>
        </w:rPr>
        <w:t>n</w:t>
      </w:r>
      <w:r w:rsidRPr="006B045D">
        <w:rPr>
          <w:sz w:val="24"/>
          <w:szCs w:val="24"/>
        </w:rPr>
        <w:t xml:space="preserve">ajstudenšom období mesiaca január neklesá priemerná teplota pod -3°C. </w:t>
      </w:r>
    </w:p>
    <w:p w:rsidR="00686D0D" w:rsidRPr="006B045D" w:rsidRDefault="00686D0D" w:rsidP="002B0CF7">
      <w:pPr>
        <w:tabs>
          <w:tab w:val="left" w:pos="1134"/>
        </w:tabs>
        <w:spacing w:line="360" w:lineRule="auto"/>
        <w:jc w:val="both"/>
        <w:rPr>
          <w:sz w:val="24"/>
          <w:szCs w:val="24"/>
        </w:rPr>
      </w:pPr>
    </w:p>
    <w:p w:rsidR="00873FF3" w:rsidRPr="006B045D" w:rsidRDefault="000F5784" w:rsidP="00335F36">
      <w:pPr>
        <w:spacing w:line="312" w:lineRule="auto"/>
        <w:rPr>
          <w:sz w:val="24"/>
        </w:rPr>
      </w:pPr>
      <w:r w:rsidRPr="006B045D">
        <w:rPr>
          <w:b/>
          <w:sz w:val="24"/>
        </w:rPr>
        <w:t>6. URBANISTICKÉ, ARCHITEKTONICKÉ A STAVEBNO-TECHNICKÉ RIEŠENIE</w:t>
      </w:r>
    </w:p>
    <w:p w:rsidR="00873FF3" w:rsidRPr="006B045D" w:rsidRDefault="00873FF3" w:rsidP="00335F36">
      <w:pPr>
        <w:pStyle w:val="Hlavika"/>
        <w:tabs>
          <w:tab w:val="clear" w:pos="4536"/>
        </w:tabs>
        <w:jc w:val="both"/>
      </w:pPr>
    </w:p>
    <w:p w:rsidR="005C0DC2" w:rsidRPr="006B045D" w:rsidRDefault="005C0DC2" w:rsidP="00CB0283">
      <w:pPr>
        <w:pStyle w:val="Zarkazkladnhotextu3"/>
        <w:numPr>
          <w:ilvl w:val="1"/>
          <w:numId w:val="25"/>
        </w:numPr>
        <w:spacing w:line="360" w:lineRule="auto"/>
        <w:rPr>
          <w:b/>
        </w:rPr>
      </w:pPr>
      <w:r w:rsidRPr="006B045D">
        <w:rPr>
          <w:b/>
        </w:rPr>
        <w:t>Zdôvodnenie riešenia stavby</w:t>
      </w:r>
    </w:p>
    <w:p w:rsidR="0046380C" w:rsidRPr="006B045D" w:rsidRDefault="0046380C" w:rsidP="00CB0283">
      <w:pPr>
        <w:pStyle w:val="hruba"/>
        <w:spacing w:line="360" w:lineRule="auto"/>
        <w:jc w:val="both"/>
        <w:rPr>
          <w:rFonts w:ascii="Times New Roman" w:hAnsi="Times New Roman"/>
          <w:b w:val="0"/>
          <w:noProof w:val="0"/>
          <w:sz w:val="24"/>
          <w:szCs w:val="24"/>
        </w:rPr>
      </w:pPr>
      <w:r w:rsidRPr="006B045D">
        <w:rPr>
          <w:rFonts w:ascii="Times New Roman" w:hAnsi="Times New Roman"/>
          <w:b w:val="0"/>
          <w:noProof w:val="0"/>
          <w:sz w:val="24"/>
          <w:szCs w:val="24"/>
        </w:rPr>
        <w:t xml:space="preserve">Predmetom tohto projektu je riešenie vybudovania zberného dvoru odpadov </w:t>
      </w:r>
      <w:r w:rsidR="00FA2BBA" w:rsidRPr="006B045D">
        <w:rPr>
          <w:rFonts w:ascii="Times New Roman" w:hAnsi="Times New Roman"/>
          <w:b w:val="0"/>
          <w:noProof w:val="0"/>
          <w:sz w:val="24"/>
          <w:szCs w:val="24"/>
        </w:rPr>
        <w:t xml:space="preserve">a dodávka príslušného strojného </w:t>
      </w:r>
      <w:r w:rsidR="00170410" w:rsidRPr="006B045D">
        <w:rPr>
          <w:rFonts w:ascii="Times New Roman" w:hAnsi="Times New Roman"/>
          <w:b w:val="0"/>
          <w:noProof w:val="0"/>
          <w:sz w:val="24"/>
          <w:szCs w:val="24"/>
        </w:rPr>
        <w:t>zariadenia</w:t>
      </w:r>
      <w:r w:rsidR="005D66CB" w:rsidRPr="006B045D">
        <w:rPr>
          <w:rFonts w:ascii="Times New Roman" w:hAnsi="Times New Roman"/>
          <w:b w:val="0"/>
          <w:noProof w:val="0"/>
          <w:sz w:val="24"/>
          <w:szCs w:val="24"/>
        </w:rPr>
        <w:t xml:space="preserve"> </w:t>
      </w:r>
      <w:r w:rsidRPr="006B045D">
        <w:rPr>
          <w:rFonts w:ascii="Times New Roman" w:hAnsi="Times New Roman"/>
          <w:b w:val="0"/>
          <w:noProof w:val="0"/>
          <w:sz w:val="24"/>
          <w:szCs w:val="24"/>
        </w:rPr>
        <w:t>v</w:t>
      </w:r>
      <w:r w:rsidR="00170410" w:rsidRPr="006B045D">
        <w:rPr>
          <w:rFonts w:ascii="Times New Roman" w:hAnsi="Times New Roman"/>
          <w:b w:val="0"/>
          <w:noProof w:val="0"/>
          <w:sz w:val="24"/>
          <w:szCs w:val="24"/>
        </w:rPr>
        <w:t> obci Brestovany</w:t>
      </w:r>
      <w:r w:rsidRPr="006B045D">
        <w:rPr>
          <w:rFonts w:ascii="Times New Roman" w:hAnsi="Times New Roman"/>
          <w:b w:val="0"/>
          <w:noProof w:val="0"/>
          <w:sz w:val="24"/>
          <w:szCs w:val="24"/>
        </w:rPr>
        <w:t xml:space="preserve">. </w:t>
      </w:r>
    </w:p>
    <w:p w:rsidR="0046380C" w:rsidRPr="006B045D" w:rsidRDefault="0046380C" w:rsidP="00CB0283">
      <w:pPr>
        <w:spacing w:line="360" w:lineRule="auto"/>
        <w:jc w:val="both"/>
        <w:rPr>
          <w:sz w:val="24"/>
          <w:szCs w:val="24"/>
          <w:lang w:eastAsia="sk-SK"/>
        </w:rPr>
      </w:pPr>
      <w:r w:rsidRPr="006B045D">
        <w:rPr>
          <w:sz w:val="24"/>
          <w:szCs w:val="24"/>
          <w:lang w:eastAsia="sk-SK"/>
        </w:rPr>
        <w:t>Zberný dvor je navrhnutý ako funkčný a moderný systém odpadového hospodárstva so zámerom splnenia legislatívnych požiadaviek a povinností pre obce</w:t>
      </w:r>
      <w:r w:rsidR="00CB0283" w:rsidRPr="006B045D">
        <w:rPr>
          <w:sz w:val="24"/>
          <w:szCs w:val="24"/>
          <w:lang w:eastAsia="sk-SK"/>
        </w:rPr>
        <w:t xml:space="preserve"> a mestá</w:t>
      </w:r>
      <w:r w:rsidRPr="006B045D">
        <w:rPr>
          <w:sz w:val="24"/>
          <w:szCs w:val="24"/>
          <w:lang w:eastAsia="sk-SK"/>
        </w:rPr>
        <w:t>, zohľadňujúc ekonomicky prijateľné náklady na zabezpečenie odpadového hospodárstva. Vybudovaním stavebno-technicky vhodného zberného dvora bude vytvorený pre</w:t>
      </w:r>
      <w:r w:rsidR="00A93496" w:rsidRPr="006B045D">
        <w:rPr>
          <w:sz w:val="24"/>
          <w:szCs w:val="24"/>
          <w:lang w:eastAsia="sk-SK"/>
        </w:rPr>
        <w:t>dpo</w:t>
      </w:r>
      <w:r w:rsidRPr="006B045D">
        <w:rPr>
          <w:sz w:val="24"/>
          <w:szCs w:val="24"/>
          <w:lang w:eastAsia="sk-SK"/>
        </w:rPr>
        <w:t xml:space="preserve">klad pre ochranu životného prostredia a zlepšenia životných podmienok obyvateľov a návštevníkov </w:t>
      </w:r>
      <w:r w:rsidR="00FC5E89" w:rsidRPr="006B045D">
        <w:rPr>
          <w:sz w:val="24"/>
          <w:szCs w:val="24"/>
          <w:lang w:eastAsia="sk-SK"/>
        </w:rPr>
        <w:t>obce</w:t>
      </w:r>
      <w:r w:rsidRPr="006B045D">
        <w:rPr>
          <w:sz w:val="24"/>
          <w:szCs w:val="24"/>
          <w:lang w:eastAsia="sk-SK"/>
        </w:rPr>
        <w:t>.</w:t>
      </w:r>
    </w:p>
    <w:p w:rsidR="00FC5E89" w:rsidRPr="006B045D" w:rsidRDefault="00FC5E89" w:rsidP="00CB0283">
      <w:pPr>
        <w:spacing w:line="360" w:lineRule="auto"/>
        <w:jc w:val="both"/>
        <w:rPr>
          <w:sz w:val="24"/>
          <w:szCs w:val="24"/>
          <w:lang w:eastAsia="sk-SK"/>
        </w:rPr>
      </w:pPr>
      <w:r w:rsidRPr="006B045D">
        <w:rPr>
          <w:sz w:val="24"/>
          <w:szCs w:val="24"/>
          <w:lang w:eastAsia="sk-SK"/>
        </w:rPr>
        <w:t>V zbernom dvore sa nebudú uskladňovať nebezpečné odpady.</w:t>
      </w:r>
    </w:p>
    <w:p w:rsidR="0046380C" w:rsidRPr="006B045D" w:rsidRDefault="0046380C" w:rsidP="00CB0283">
      <w:pPr>
        <w:spacing w:line="360" w:lineRule="auto"/>
        <w:jc w:val="both"/>
        <w:rPr>
          <w:sz w:val="24"/>
          <w:szCs w:val="24"/>
          <w:lang w:eastAsia="sk-SK"/>
        </w:rPr>
      </w:pPr>
    </w:p>
    <w:p w:rsidR="000D7455" w:rsidRPr="006B045D" w:rsidRDefault="000D7455" w:rsidP="00CB0283">
      <w:pPr>
        <w:spacing w:line="360" w:lineRule="auto"/>
        <w:jc w:val="both"/>
        <w:rPr>
          <w:sz w:val="24"/>
          <w:szCs w:val="24"/>
          <w:lang w:eastAsia="sk-SK"/>
        </w:rPr>
      </w:pPr>
    </w:p>
    <w:p w:rsidR="000D7455" w:rsidRPr="006B045D" w:rsidRDefault="000D7455" w:rsidP="00CB0283">
      <w:pPr>
        <w:spacing w:line="360" w:lineRule="auto"/>
        <w:jc w:val="both"/>
        <w:rPr>
          <w:sz w:val="24"/>
          <w:szCs w:val="24"/>
          <w:lang w:eastAsia="sk-SK"/>
        </w:rPr>
      </w:pPr>
    </w:p>
    <w:p w:rsidR="00124D85" w:rsidRPr="006B045D" w:rsidRDefault="00124D85" w:rsidP="00CB0283">
      <w:pPr>
        <w:spacing w:line="360" w:lineRule="auto"/>
        <w:jc w:val="both"/>
        <w:rPr>
          <w:sz w:val="24"/>
          <w:szCs w:val="24"/>
          <w:lang w:eastAsia="sk-SK"/>
        </w:rPr>
      </w:pPr>
    </w:p>
    <w:p w:rsidR="00FC5E89" w:rsidRPr="006B045D" w:rsidRDefault="00FC5E89" w:rsidP="00CB0283">
      <w:pPr>
        <w:spacing w:line="360" w:lineRule="auto"/>
        <w:jc w:val="both"/>
        <w:rPr>
          <w:sz w:val="24"/>
          <w:szCs w:val="24"/>
          <w:u w:val="single"/>
          <w:lang w:eastAsia="sk-SK"/>
        </w:rPr>
      </w:pPr>
      <w:r w:rsidRPr="006B045D">
        <w:rPr>
          <w:sz w:val="24"/>
          <w:szCs w:val="24"/>
          <w:u w:val="single"/>
          <w:lang w:eastAsia="sk-SK"/>
        </w:rPr>
        <w:lastRenderedPageBreak/>
        <w:t>Zoznam odpadov, ktoré sa budú v zbernom dore uskladňovať:</w:t>
      </w:r>
    </w:p>
    <w:tbl>
      <w:tblPr>
        <w:tblW w:w="6536" w:type="dxa"/>
        <w:tblInd w:w="55" w:type="dxa"/>
        <w:tblCellMar>
          <w:left w:w="70" w:type="dxa"/>
          <w:right w:w="70" w:type="dxa"/>
        </w:tblCellMar>
        <w:tblLook w:val="0000"/>
      </w:tblPr>
      <w:tblGrid>
        <w:gridCol w:w="3134"/>
        <w:gridCol w:w="3118"/>
        <w:gridCol w:w="284"/>
      </w:tblGrid>
      <w:tr w:rsidR="005D66CB" w:rsidRPr="006B045D" w:rsidTr="005D66CB">
        <w:trPr>
          <w:trHeight w:val="855"/>
        </w:trPr>
        <w:tc>
          <w:tcPr>
            <w:tcW w:w="3134" w:type="dxa"/>
            <w:tcBorders>
              <w:top w:val="nil"/>
              <w:left w:val="nil"/>
              <w:bottom w:val="nil"/>
              <w:right w:val="nil"/>
            </w:tcBorders>
            <w:shd w:val="clear" w:color="auto" w:fill="auto"/>
          </w:tcPr>
          <w:p w:rsidR="005D66CB" w:rsidRPr="006B045D" w:rsidRDefault="005D66CB" w:rsidP="000709E5">
            <w:pPr>
              <w:rPr>
                <w:lang w:eastAsia="sk-SK"/>
              </w:rPr>
            </w:pPr>
            <w:r w:rsidRPr="006B045D">
              <w:rPr>
                <w:lang w:eastAsia="sk-SK"/>
              </w:rPr>
              <w:t>Separované</w:t>
            </w:r>
            <w:r w:rsidRPr="006B045D">
              <w:rPr>
                <w:lang w:eastAsia="sk-SK"/>
              </w:rPr>
              <w:br/>
              <w:t>Komodity</w:t>
            </w:r>
          </w:p>
        </w:tc>
        <w:tc>
          <w:tcPr>
            <w:tcW w:w="3402" w:type="dxa"/>
            <w:gridSpan w:val="2"/>
            <w:tcBorders>
              <w:top w:val="nil"/>
              <w:left w:val="nil"/>
              <w:bottom w:val="nil"/>
              <w:right w:val="nil"/>
            </w:tcBorders>
            <w:shd w:val="clear" w:color="auto" w:fill="auto"/>
          </w:tcPr>
          <w:p w:rsidR="005D66CB" w:rsidRPr="006B045D" w:rsidRDefault="005D66CB" w:rsidP="005D66CB">
            <w:pPr>
              <w:ind w:left="355" w:right="-445"/>
              <w:jc w:val="center"/>
              <w:rPr>
                <w:lang w:eastAsia="sk-SK"/>
              </w:rPr>
            </w:pPr>
            <w:r w:rsidRPr="006B045D">
              <w:rPr>
                <w:lang w:eastAsia="sk-SK"/>
              </w:rPr>
              <w:t xml:space="preserve">  Disponibilné množstvo</w:t>
            </w:r>
            <w:r w:rsidRPr="006B045D">
              <w:rPr>
                <w:lang w:eastAsia="sk-SK"/>
              </w:rPr>
              <w:br/>
              <w:t>nachádzajúce sa v KO</w:t>
            </w:r>
            <w:r w:rsidRPr="006B045D">
              <w:rPr>
                <w:lang w:eastAsia="sk-SK"/>
              </w:rPr>
              <w:br/>
              <w:t>/t/rok/</w:t>
            </w:r>
          </w:p>
        </w:tc>
      </w:tr>
      <w:tr w:rsidR="005D66CB" w:rsidRPr="006B045D" w:rsidTr="005D66CB">
        <w:trPr>
          <w:gridAfter w:val="1"/>
          <w:wAfter w:w="284" w:type="dxa"/>
          <w:trHeight w:val="300"/>
        </w:trPr>
        <w:tc>
          <w:tcPr>
            <w:tcW w:w="3134" w:type="dxa"/>
            <w:tcBorders>
              <w:top w:val="nil"/>
              <w:left w:val="nil"/>
              <w:bottom w:val="nil"/>
              <w:right w:val="nil"/>
            </w:tcBorders>
            <w:shd w:val="clear" w:color="auto" w:fill="auto"/>
            <w:noWrap/>
            <w:vAlign w:val="bottom"/>
          </w:tcPr>
          <w:p w:rsidR="005D66CB" w:rsidRPr="006B045D" w:rsidRDefault="005D66CB" w:rsidP="000709E5">
            <w:r w:rsidRPr="006B045D">
              <w:t>Papier</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r w:rsidRPr="006B045D">
              <w:t>12,07</w:t>
            </w:r>
          </w:p>
        </w:tc>
      </w:tr>
      <w:tr w:rsidR="005D66CB" w:rsidRPr="006B045D" w:rsidTr="005D66CB">
        <w:trPr>
          <w:gridAfter w:val="1"/>
          <w:wAfter w:w="284" w:type="dxa"/>
          <w:trHeight w:val="300"/>
        </w:trPr>
        <w:tc>
          <w:tcPr>
            <w:tcW w:w="3134" w:type="dxa"/>
            <w:tcBorders>
              <w:top w:val="nil"/>
              <w:left w:val="nil"/>
              <w:bottom w:val="nil"/>
              <w:right w:val="nil"/>
            </w:tcBorders>
            <w:shd w:val="clear" w:color="auto" w:fill="auto"/>
            <w:noWrap/>
            <w:vAlign w:val="bottom"/>
          </w:tcPr>
          <w:p w:rsidR="005D66CB" w:rsidRPr="006B045D" w:rsidRDefault="005D66CB" w:rsidP="000709E5">
            <w:r w:rsidRPr="006B045D">
              <w:t>Plasty</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r w:rsidRPr="006B045D">
              <w:t>8,83</w:t>
            </w:r>
          </w:p>
        </w:tc>
      </w:tr>
      <w:tr w:rsidR="005D66CB" w:rsidRPr="006B045D" w:rsidTr="005D66CB">
        <w:trPr>
          <w:gridAfter w:val="1"/>
          <w:wAfter w:w="284" w:type="dxa"/>
          <w:trHeight w:val="285"/>
        </w:trPr>
        <w:tc>
          <w:tcPr>
            <w:tcW w:w="3134" w:type="dxa"/>
            <w:tcBorders>
              <w:top w:val="nil"/>
              <w:left w:val="nil"/>
              <w:bottom w:val="nil"/>
              <w:right w:val="nil"/>
            </w:tcBorders>
            <w:shd w:val="clear" w:color="auto" w:fill="auto"/>
            <w:noWrap/>
            <w:vAlign w:val="bottom"/>
          </w:tcPr>
          <w:p w:rsidR="005D66CB" w:rsidRPr="006B045D" w:rsidRDefault="005D66CB" w:rsidP="000709E5">
            <w:r w:rsidRPr="006B045D">
              <w:t>Sklo</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r w:rsidRPr="006B045D">
              <w:t>20,89</w:t>
            </w:r>
          </w:p>
        </w:tc>
      </w:tr>
      <w:tr w:rsidR="005D66CB" w:rsidRPr="006B045D" w:rsidTr="005D66CB">
        <w:trPr>
          <w:gridAfter w:val="1"/>
          <w:wAfter w:w="284" w:type="dxa"/>
          <w:trHeight w:val="255"/>
        </w:trPr>
        <w:tc>
          <w:tcPr>
            <w:tcW w:w="3134" w:type="dxa"/>
            <w:tcBorders>
              <w:top w:val="nil"/>
              <w:left w:val="nil"/>
              <w:bottom w:val="nil"/>
              <w:right w:val="nil"/>
            </w:tcBorders>
            <w:shd w:val="clear" w:color="auto" w:fill="auto"/>
            <w:noWrap/>
            <w:vAlign w:val="bottom"/>
          </w:tcPr>
          <w:p w:rsidR="005D66CB" w:rsidRPr="006B045D" w:rsidRDefault="005D66CB" w:rsidP="000709E5">
            <w:r w:rsidRPr="006B045D">
              <w:t>Kovy</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r w:rsidRPr="006B045D">
              <w:t>1,39</w:t>
            </w:r>
          </w:p>
        </w:tc>
      </w:tr>
      <w:tr w:rsidR="005D66CB" w:rsidRPr="006B045D" w:rsidTr="005D66CB">
        <w:trPr>
          <w:gridAfter w:val="1"/>
          <w:wAfter w:w="284" w:type="dxa"/>
          <w:trHeight w:val="255"/>
        </w:trPr>
        <w:tc>
          <w:tcPr>
            <w:tcW w:w="3134" w:type="dxa"/>
            <w:tcBorders>
              <w:top w:val="nil"/>
              <w:left w:val="nil"/>
              <w:bottom w:val="nil"/>
              <w:right w:val="nil"/>
            </w:tcBorders>
            <w:shd w:val="clear" w:color="auto" w:fill="auto"/>
            <w:noWrap/>
            <w:vAlign w:val="bottom"/>
          </w:tcPr>
          <w:p w:rsidR="005D66CB" w:rsidRPr="006B045D" w:rsidRDefault="005D66CB" w:rsidP="000709E5">
            <w:r w:rsidRPr="006B045D">
              <w:t>Viacvrstvový kombinovaný materiál</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r w:rsidRPr="006B045D">
              <w:t>0,70</w:t>
            </w:r>
          </w:p>
        </w:tc>
      </w:tr>
      <w:tr w:rsidR="005D66CB" w:rsidRPr="006B045D" w:rsidTr="005D66CB">
        <w:trPr>
          <w:gridAfter w:val="1"/>
          <w:wAfter w:w="284" w:type="dxa"/>
          <w:trHeight w:val="255"/>
        </w:trPr>
        <w:tc>
          <w:tcPr>
            <w:tcW w:w="3134" w:type="dxa"/>
            <w:tcBorders>
              <w:top w:val="nil"/>
              <w:left w:val="nil"/>
              <w:bottom w:val="nil"/>
              <w:right w:val="nil"/>
            </w:tcBorders>
            <w:shd w:val="clear" w:color="auto" w:fill="auto"/>
            <w:noWrap/>
            <w:vAlign w:val="bottom"/>
          </w:tcPr>
          <w:p w:rsidR="005D66CB" w:rsidRPr="006B045D" w:rsidRDefault="005D66CB" w:rsidP="000D7455">
            <w:r w:rsidRPr="006B045D">
              <w:t>Drobný stavebný odpad</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r w:rsidRPr="006B045D">
              <w:t>3,61</w:t>
            </w:r>
          </w:p>
        </w:tc>
      </w:tr>
      <w:tr w:rsidR="005D66CB" w:rsidRPr="006B045D" w:rsidTr="005D66CB">
        <w:trPr>
          <w:gridAfter w:val="1"/>
          <w:wAfter w:w="284" w:type="dxa"/>
          <w:trHeight w:val="255"/>
        </w:trPr>
        <w:tc>
          <w:tcPr>
            <w:tcW w:w="3134" w:type="dxa"/>
            <w:tcBorders>
              <w:top w:val="nil"/>
              <w:left w:val="nil"/>
              <w:bottom w:val="nil"/>
              <w:right w:val="nil"/>
            </w:tcBorders>
            <w:shd w:val="clear" w:color="auto" w:fill="auto"/>
            <w:noWrap/>
            <w:vAlign w:val="bottom"/>
          </w:tcPr>
          <w:p w:rsidR="005D66CB" w:rsidRPr="006B045D" w:rsidRDefault="005D66CB" w:rsidP="000709E5">
            <w:r w:rsidRPr="006B045D">
              <w:t>Pneumatiky</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r w:rsidRPr="006B045D">
              <w:t>1,82</w:t>
            </w:r>
          </w:p>
        </w:tc>
      </w:tr>
      <w:tr w:rsidR="005D66CB" w:rsidRPr="006B045D" w:rsidTr="005D66CB">
        <w:trPr>
          <w:gridAfter w:val="1"/>
          <w:wAfter w:w="284" w:type="dxa"/>
          <w:trHeight w:val="255"/>
        </w:trPr>
        <w:tc>
          <w:tcPr>
            <w:tcW w:w="3134" w:type="dxa"/>
            <w:tcBorders>
              <w:top w:val="nil"/>
              <w:left w:val="nil"/>
              <w:bottom w:val="nil"/>
              <w:right w:val="nil"/>
            </w:tcBorders>
            <w:shd w:val="clear" w:color="auto" w:fill="auto"/>
            <w:noWrap/>
            <w:vAlign w:val="bottom"/>
          </w:tcPr>
          <w:p w:rsidR="005D66CB" w:rsidRPr="006B045D" w:rsidRDefault="005D66CB" w:rsidP="000709E5">
            <w:r w:rsidRPr="006B045D">
              <w:t>Biologicky rozložiteľný odpad</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r w:rsidRPr="006B045D">
              <w:t>50,00</w:t>
            </w:r>
          </w:p>
        </w:tc>
      </w:tr>
      <w:tr w:rsidR="005D66CB" w:rsidRPr="006B045D" w:rsidTr="005D66CB">
        <w:trPr>
          <w:gridAfter w:val="1"/>
          <w:wAfter w:w="284" w:type="dxa"/>
          <w:trHeight w:val="255"/>
        </w:trPr>
        <w:tc>
          <w:tcPr>
            <w:tcW w:w="3134" w:type="dxa"/>
            <w:tcBorders>
              <w:top w:val="nil"/>
              <w:left w:val="nil"/>
              <w:bottom w:val="nil"/>
              <w:right w:val="nil"/>
            </w:tcBorders>
            <w:shd w:val="clear" w:color="auto" w:fill="auto"/>
            <w:noWrap/>
            <w:vAlign w:val="bottom"/>
          </w:tcPr>
          <w:p w:rsidR="005D66CB" w:rsidRPr="006B045D" w:rsidRDefault="005D66CB" w:rsidP="000709E5">
            <w:r w:rsidRPr="006B045D">
              <w:t>Objemový odpad</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r w:rsidRPr="006B045D">
              <w:t>10,19</w:t>
            </w:r>
          </w:p>
        </w:tc>
      </w:tr>
      <w:tr w:rsidR="005D66CB" w:rsidRPr="006B045D" w:rsidTr="005D66CB">
        <w:trPr>
          <w:gridAfter w:val="1"/>
          <w:wAfter w:w="284" w:type="dxa"/>
          <w:trHeight w:val="255"/>
        </w:trPr>
        <w:tc>
          <w:tcPr>
            <w:tcW w:w="3134" w:type="dxa"/>
            <w:tcBorders>
              <w:top w:val="nil"/>
              <w:left w:val="nil"/>
              <w:bottom w:val="nil"/>
              <w:right w:val="nil"/>
            </w:tcBorders>
            <w:shd w:val="clear" w:color="auto" w:fill="auto"/>
            <w:noWrap/>
            <w:vAlign w:val="bottom"/>
          </w:tcPr>
          <w:p w:rsidR="005D66CB" w:rsidRPr="006B045D" w:rsidRDefault="005D66CB" w:rsidP="000709E5"/>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0"/>
              <w:jc w:val="center"/>
            </w:pPr>
          </w:p>
        </w:tc>
      </w:tr>
      <w:tr w:rsidR="005D66CB" w:rsidRPr="006B045D" w:rsidTr="005D66CB">
        <w:trPr>
          <w:gridAfter w:val="1"/>
          <w:wAfter w:w="284" w:type="dxa"/>
          <w:trHeight w:val="255"/>
        </w:trPr>
        <w:tc>
          <w:tcPr>
            <w:tcW w:w="3134" w:type="dxa"/>
            <w:tcBorders>
              <w:top w:val="nil"/>
              <w:left w:val="nil"/>
              <w:bottom w:val="nil"/>
              <w:right w:val="nil"/>
            </w:tcBorders>
            <w:shd w:val="clear" w:color="auto" w:fill="auto"/>
            <w:noWrap/>
            <w:vAlign w:val="bottom"/>
          </w:tcPr>
          <w:p w:rsidR="005D66CB" w:rsidRPr="006B045D" w:rsidRDefault="005D66CB" w:rsidP="000709E5">
            <w:pPr>
              <w:rPr>
                <w:b/>
                <w:bCs/>
              </w:rPr>
            </w:pPr>
            <w:r w:rsidRPr="006B045D">
              <w:rPr>
                <w:b/>
                <w:bCs/>
              </w:rPr>
              <w:t>spolu</w:t>
            </w:r>
          </w:p>
        </w:tc>
        <w:tc>
          <w:tcPr>
            <w:tcW w:w="3118" w:type="dxa"/>
            <w:tcBorders>
              <w:top w:val="nil"/>
              <w:left w:val="nil"/>
              <w:bottom w:val="nil"/>
              <w:right w:val="nil"/>
            </w:tcBorders>
            <w:shd w:val="clear" w:color="auto" w:fill="auto"/>
            <w:noWrap/>
            <w:vAlign w:val="bottom"/>
          </w:tcPr>
          <w:p w:rsidR="005D66CB" w:rsidRPr="006B045D" w:rsidRDefault="005D66CB" w:rsidP="005D66CB">
            <w:pPr>
              <w:ind w:left="639" w:right="-20" w:firstLineChars="200" w:firstLine="402"/>
              <w:jc w:val="center"/>
              <w:rPr>
                <w:b/>
                <w:bCs/>
              </w:rPr>
            </w:pPr>
            <w:r w:rsidRPr="006B045D">
              <w:rPr>
                <w:b/>
                <w:bCs/>
              </w:rPr>
              <w:t>109,50 t</w:t>
            </w:r>
          </w:p>
        </w:tc>
      </w:tr>
    </w:tbl>
    <w:p w:rsidR="00FC5E89" w:rsidRPr="006B045D" w:rsidRDefault="00FC5E89" w:rsidP="00CB0283">
      <w:pPr>
        <w:spacing w:line="360" w:lineRule="auto"/>
        <w:jc w:val="both"/>
        <w:rPr>
          <w:sz w:val="24"/>
          <w:szCs w:val="24"/>
          <w:lang w:eastAsia="sk-SK"/>
        </w:rPr>
      </w:pPr>
    </w:p>
    <w:p w:rsidR="005D66CB" w:rsidRPr="006B045D" w:rsidRDefault="005D66CB" w:rsidP="00CB0283">
      <w:pPr>
        <w:spacing w:line="360" w:lineRule="auto"/>
        <w:jc w:val="both"/>
        <w:rPr>
          <w:sz w:val="24"/>
          <w:szCs w:val="24"/>
          <w:lang w:eastAsia="sk-SK"/>
        </w:rPr>
      </w:pPr>
      <w:r w:rsidRPr="006B045D">
        <w:rPr>
          <w:sz w:val="24"/>
          <w:szCs w:val="24"/>
          <w:lang w:eastAsia="sk-SK"/>
        </w:rPr>
        <w:t>pozn.: presný zoznam uskladňovaných odpadov v zbernom dvore bude spresnený v závislosti od technologického vybavenia, ktorý si investor (prevádzkovateľ) vyberie a základe aktuálnej požiadavky a možností čerpania nenávratného finančného príspevku.</w:t>
      </w:r>
    </w:p>
    <w:p w:rsidR="005D66CB" w:rsidRPr="006B045D" w:rsidRDefault="005D66CB" w:rsidP="00CB0283">
      <w:pPr>
        <w:spacing w:line="360" w:lineRule="auto"/>
        <w:jc w:val="both"/>
        <w:rPr>
          <w:sz w:val="24"/>
          <w:szCs w:val="24"/>
          <w:lang w:eastAsia="sk-SK"/>
        </w:rPr>
      </w:pPr>
    </w:p>
    <w:p w:rsidR="0046380C" w:rsidRPr="006B045D" w:rsidRDefault="00FA2BBA" w:rsidP="00CB0283">
      <w:pPr>
        <w:pStyle w:val="Zarkazkladnhotextu"/>
        <w:spacing w:line="360" w:lineRule="auto"/>
        <w:ind w:firstLine="0"/>
        <w:rPr>
          <w:szCs w:val="24"/>
          <w:u w:val="single"/>
          <w:lang w:eastAsia="sk-SK"/>
        </w:rPr>
      </w:pPr>
      <w:r w:rsidRPr="006B045D">
        <w:rPr>
          <w:szCs w:val="24"/>
          <w:u w:val="single"/>
          <w:lang w:eastAsia="sk-SK"/>
        </w:rPr>
        <w:t>Umiestnenie stavby</w:t>
      </w:r>
    </w:p>
    <w:p w:rsidR="0046380C" w:rsidRPr="006B045D" w:rsidRDefault="0046380C" w:rsidP="00CB0283">
      <w:pPr>
        <w:pStyle w:val="Zarkazkladnhotextu"/>
        <w:spacing w:line="360" w:lineRule="auto"/>
        <w:ind w:firstLine="0"/>
        <w:rPr>
          <w:szCs w:val="24"/>
          <w:lang w:eastAsia="sk-SK"/>
        </w:rPr>
      </w:pPr>
      <w:r w:rsidRPr="006B045D">
        <w:rPr>
          <w:szCs w:val="24"/>
          <w:lang w:eastAsia="sk-SK"/>
        </w:rPr>
        <w:t>Zberný dvor je situovaný s ohľadom na:</w:t>
      </w:r>
    </w:p>
    <w:p w:rsidR="0046380C" w:rsidRPr="006B045D" w:rsidRDefault="0046380C" w:rsidP="00CB0283">
      <w:pPr>
        <w:pStyle w:val="Zarkazkladnhotextu"/>
        <w:spacing w:line="360" w:lineRule="auto"/>
        <w:ind w:firstLine="0"/>
        <w:rPr>
          <w:szCs w:val="24"/>
          <w:lang w:eastAsia="sk-SK"/>
        </w:rPr>
      </w:pPr>
      <w:r w:rsidRPr="006B045D">
        <w:rPr>
          <w:szCs w:val="24"/>
          <w:lang w:eastAsia="sk-SK"/>
        </w:rPr>
        <w:t>- dodržiavanie požadovaných ochranných pásiem</w:t>
      </w:r>
      <w:r w:rsidR="00A93496" w:rsidRPr="006B045D">
        <w:rPr>
          <w:szCs w:val="24"/>
          <w:lang w:eastAsia="sk-SK"/>
        </w:rPr>
        <w:t>,</w:t>
      </w:r>
    </w:p>
    <w:p w:rsidR="0046380C" w:rsidRPr="006B045D" w:rsidRDefault="0046380C" w:rsidP="00CB0283">
      <w:pPr>
        <w:pStyle w:val="Zarkazkladnhotextu"/>
        <w:spacing w:line="360" w:lineRule="auto"/>
        <w:ind w:firstLine="0"/>
        <w:rPr>
          <w:szCs w:val="24"/>
          <w:lang w:eastAsia="sk-SK"/>
        </w:rPr>
      </w:pPr>
      <w:r w:rsidRPr="006B045D">
        <w:rPr>
          <w:szCs w:val="24"/>
          <w:lang w:eastAsia="sk-SK"/>
        </w:rPr>
        <w:t>- trasy jestvujúcich</w:t>
      </w:r>
      <w:r w:rsidR="00A93496" w:rsidRPr="006B045D">
        <w:rPr>
          <w:szCs w:val="24"/>
          <w:lang w:eastAsia="sk-SK"/>
        </w:rPr>
        <w:t xml:space="preserve"> a naprojektovaných</w:t>
      </w:r>
      <w:r w:rsidRPr="006B045D">
        <w:rPr>
          <w:szCs w:val="24"/>
          <w:lang w:eastAsia="sk-SK"/>
        </w:rPr>
        <w:t xml:space="preserve"> podzemných inžinierskych sietí, </w:t>
      </w:r>
    </w:p>
    <w:p w:rsidR="00A93496" w:rsidRPr="006B045D" w:rsidRDefault="00A93496" w:rsidP="00CB0283">
      <w:pPr>
        <w:pStyle w:val="Zarkazkladnhotextu"/>
        <w:spacing w:line="360" w:lineRule="auto"/>
        <w:ind w:firstLine="0"/>
        <w:rPr>
          <w:szCs w:val="24"/>
          <w:lang w:eastAsia="sk-SK"/>
        </w:rPr>
      </w:pPr>
      <w:r w:rsidRPr="006B045D">
        <w:rPr>
          <w:szCs w:val="24"/>
          <w:lang w:eastAsia="sk-SK"/>
        </w:rPr>
        <w:t>- majetkovo-právne vzťahy investora k dotknutej parcele,</w:t>
      </w:r>
    </w:p>
    <w:p w:rsidR="0046380C" w:rsidRPr="006B045D" w:rsidRDefault="0046380C" w:rsidP="00CB0283">
      <w:pPr>
        <w:pStyle w:val="Zarkazkladnhotextu"/>
        <w:spacing w:line="360" w:lineRule="auto"/>
        <w:ind w:firstLine="0"/>
        <w:rPr>
          <w:szCs w:val="24"/>
          <w:lang w:eastAsia="sk-SK"/>
        </w:rPr>
      </w:pPr>
      <w:r w:rsidRPr="006B045D">
        <w:rPr>
          <w:szCs w:val="24"/>
          <w:lang w:eastAsia="sk-SK"/>
        </w:rPr>
        <w:t xml:space="preserve">- možnosti prístupu k zbernému dvoru pre obyvateľov </w:t>
      </w:r>
      <w:r w:rsidR="00170410" w:rsidRPr="006B045D">
        <w:rPr>
          <w:szCs w:val="24"/>
          <w:lang w:eastAsia="sk-SK"/>
        </w:rPr>
        <w:t>obce</w:t>
      </w:r>
      <w:r w:rsidR="00F71D00" w:rsidRPr="006B045D">
        <w:rPr>
          <w:szCs w:val="24"/>
          <w:lang w:eastAsia="sk-SK"/>
        </w:rPr>
        <w:t>.</w:t>
      </w:r>
    </w:p>
    <w:p w:rsidR="006D724B" w:rsidRPr="006B045D" w:rsidRDefault="006D724B" w:rsidP="00CB0283">
      <w:pPr>
        <w:pStyle w:val="Zarkazkladnhotextu"/>
        <w:spacing w:line="360" w:lineRule="auto"/>
        <w:ind w:firstLine="0"/>
        <w:rPr>
          <w:szCs w:val="24"/>
          <w:lang w:eastAsia="sk-SK"/>
        </w:rPr>
      </w:pPr>
    </w:p>
    <w:p w:rsidR="00FA2BBA" w:rsidRPr="006B045D" w:rsidRDefault="00FA2BBA" w:rsidP="00FA2BBA">
      <w:pPr>
        <w:pStyle w:val="Zarkazkladnhotextu3"/>
        <w:numPr>
          <w:ilvl w:val="1"/>
          <w:numId w:val="25"/>
        </w:numPr>
        <w:rPr>
          <w:b/>
        </w:rPr>
      </w:pPr>
      <w:r w:rsidRPr="006B045D">
        <w:rPr>
          <w:b/>
        </w:rPr>
        <w:t>Údaje o technickom a technologickom zariadení</w:t>
      </w:r>
    </w:p>
    <w:p w:rsidR="00FA2BBA" w:rsidRPr="006B045D" w:rsidRDefault="00FA2BBA" w:rsidP="00577134">
      <w:pPr>
        <w:pStyle w:val="Hlavika"/>
        <w:tabs>
          <w:tab w:val="clear" w:pos="4536"/>
        </w:tabs>
        <w:jc w:val="both"/>
        <w:rPr>
          <w:szCs w:val="24"/>
          <w:lang w:eastAsia="sk-SK"/>
        </w:rPr>
      </w:pPr>
      <w:r w:rsidRPr="006B045D">
        <w:rPr>
          <w:szCs w:val="24"/>
          <w:lang w:eastAsia="sk-SK"/>
        </w:rPr>
        <w:t>Predmetom tohto projektu je riešenie vybudovania zberného dvoru odpadov a</w:t>
      </w:r>
      <w:r w:rsidR="00577134" w:rsidRPr="006B045D">
        <w:rPr>
          <w:szCs w:val="24"/>
          <w:lang w:eastAsia="sk-SK"/>
        </w:rPr>
        <w:t> návrh odporúčaného</w:t>
      </w:r>
      <w:r w:rsidR="0012436B" w:rsidRPr="006B045D">
        <w:rPr>
          <w:szCs w:val="24"/>
          <w:lang w:eastAsia="sk-SK"/>
        </w:rPr>
        <w:t xml:space="preserve"> strojného vybavenia.</w:t>
      </w:r>
    </w:p>
    <w:p w:rsidR="008A7A39" w:rsidRPr="006B045D" w:rsidRDefault="008A7A39">
      <w:pPr>
        <w:pStyle w:val="Hlavika"/>
        <w:tabs>
          <w:tab w:val="clear" w:pos="4536"/>
        </w:tabs>
        <w:ind w:firstLine="567"/>
        <w:jc w:val="both"/>
        <w:rPr>
          <w:szCs w:val="24"/>
          <w:lang w:eastAsia="sk-SK"/>
        </w:rPr>
      </w:pPr>
    </w:p>
    <w:p w:rsidR="00FA2BBA" w:rsidRPr="006B045D" w:rsidRDefault="00FA2BBA" w:rsidP="00FA2BBA">
      <w:pPr>
        <w:pStyle w:val="Zarkazkladnhotextu"/>
        <w:spacing w:line="312" w:lineRule="auto"/>
        <w:ind w:firstLine="0"/>
        <w:rPr>
          <w:szCs w:val="24"/>
          <w:u w:val="single"/>
          <w:lang w:eastAsia="sk-SK"/>
        </w:rPr>
      </w:pPr>
      <w:r w:rsidRPr="006B045D">
        <w:rPr>
          <w:szCs w:val="24"/>
          <w:u w:val="single"/>
          <w:lang w:eastAsia="sk-SK"/>
        </w:rPr>
        <w:t>Technické zariadenie stavby</w:t>
      </w:r>
    </w:p>
    <w:p w:rsidR="00FA2BBA" w:rsidRPr="006B045D" w:rsidRDefault="00CC338F" w:rsidP="00577134">
      <w:pPr>
        <w:pStyle w:val="Hlavika"/>
        <w:tabs>
          <w:tab w:val="clear" w:pos="4536"/>
        </w:tabs>
        <w:jc w:val="both"/>
        <w:rPr>
          <w:szCs w:val="24"/>
          <w:lang w:eastAsia="sk-SK"/>
        </w:rPr>
      </w:pPr>
      <w:r w:rsidRPr="006B045D">
        <w:rPr>
          <w:szCs w:val="24"/>
          <w:lang w:eastAsia="sk-SK"/>
        </w:rPr>
        <w:t>Technické zariadenie stavby zberného dvora bude detailne popísané v kapitole č. 7. Popis technického riešenia. Ďalej uvádzame len kapacitu stavby.</w:t>
      </w:r>
    </w:p>
    <w:p w:rsidR="00CC338F" w:rsidRPr="006B045D" w:rsidRDefault="00CC338F">
      <w:pPr>
        <w:pStyle w:val="Hlavika"/>
        <w:tabs>
          <w:tab w:val="clear" w:pos="4536"/>
        </w:tabs>
        <w:ind w:firstLine="567"/>
        <w:jc w:val="both"/>
        <w:rPr>
          <w:szCs w:val="24"/>
          <w:highlight w:val="yellow"/>
          <w:lang w:eastAsia="sk-SK"/>
        </w:rPr>
      </w:pPr>
    </w:p>
    <w:p w:rsidR="00CC338F" w:rsidRPr="006B045D" w:rsidRDefault="00CC338F" w:rsidP="00CC338F">
      <w:pPr>
        <w:pStyle w:val="Hlavika"/>
        <w:tabs>
          <w:tab w:val="clear" w:pos="4536"/>
          <w:tab w:val="right" w:pos="8647"/>
        </w:tabs>
        <w:jc w:val="both"/>
      </w:pPr>
      <w:r w:rsidRPr="006B045D">
        <w:t>Spevnená</w:t>
      </w:r>
      <w:r w:rsidR="009F6E0F" w:rsidRPr="006B045D">
        <w:t xml:space="preserve"> betónová</w:t>
      </w:r>
      <w:r w:rsidRPr="006B045D">
        <w:t xml:space="preserve"> plocha</w:t>
      </w:r>
      <w:r w:rsidRPr="006B045D">
        <w:tab/>
      </w:r>
      <w:r w:rsidR="00757391">
        <w:t>367,5</w:t>
      </w:r>
      <w:r w:rsidRPr="006B045D">
        <w:tab/>
        <w:t>m</w:t>
      </w:r>
      <w:r w:rsidRPr="006B045D">
        <w:rPr>
          <w:vertAlign w:val="superscript"/>
        </w:rPr>
        <w:t>2</w:t>
      </w:r>
    </w:p>
    <w:p w:rsidR="00C464CE" w:rsidRPr="006B045D" w:rsidRDefault="00886092" w:rsidP="00C464CE">
      <w:pPr>
        <w:pStyle w:val="Hlavika"/>
        <w:tabs>
          <w:tab w:val="clear" w:pos="4536"/>
          <w:tab w:val="left" w:pos="1134"/>
          <w:tab w:val="right" w:pos="8647"/>
        </w:tabs>
        <w:ind w:left="284"/>
        <w:jc w:val="both"/>
      </w:pPr>
      <w:r>
        <w:t>z toho:</w:t>
      </w:r>
      <w:r w:rsidR="00C464CE" w:rsidRPr="006B045D">
        <w:tab/>
        <w:t>plocha areálu zberného dvora</w:t>
      </w:r>
      <w:r w:rsidR="00C464CE" w:rsidRPr="006B045D">
        <w:tab/>
      </w:r>
      <w:r w:rsidR="00002FE3" w:rsidRPr="006B045D">
        <w:t>367,5</w:t>
      </w:r>
      <w:r w:rsidR="00C464CE" w:rsidRPr="006B045D">
        <w:tab/>
        <w:t>m</w:t>
      </w:r>
      <w:r w:rsidR="00C464CE" w:rsidRPr="006B045D">
        <w:rPr>
          <w:vertAlign w:val="superscript"/>
        </w:rPr>
        <w:t>2</w:t>
      </w:r>
    </w:p>
    <w:p w:rsidR="00CC338F" w:rsidRPr="006B045D" w:rsidRDefault="00CC338F" w:rsidP="00CC338F">
      <w:pPr>
        <w:pStyle w:val="Hlavika"/>
        <w:tabs>
          <w:tab w:val="clear" w:pos="4536"/>
          <w:tab w:val="right" w:pos="8647"/>
        </w:tabs>
        <w:jc w:val="both"/>
      </w:pPr>
      <w:r w:rsidRPr="006B045D">
        <w:t>Cestné obrubníky</w:t>
      </w:r>
      <w:r w:rsidR="0012436B" w:rsidRPr="006B045D">
        <w:t xml:space="preserve"> pre spevnenú plochu</w:t>
      </w:r>
      <w:r w:rsidRPr="006B045D">
        <w:tab/>
      </w:r>
      <w:r w:rsidR="00886092">
        <w:t>72,6</w:t>
      </w:r>
      <w:r w:rsidRPr="006B045D">
        <w:tab/>
        <w:t>m</w:t>
      </w:r>
    </w:p>
    <w:p w:rsidR="00C464CE" w:rsidRPr="006B045D" w:rsidRDefault="00C464CE" w:rsidP="00C464CE">
      <w:pPr>
        <w:pStyle w:val="Hlavika"/>
        <w:tabs>
          <w:tab w:val="clear" w:pos="4536"/>
          <w:tab w:val="left" w:pos="1134"/>
          <w:tab w:val="right" w:pos="8647"/>
        </w:tabs>
        <w:ind w:left="284"/>
        <w:jc w:val="both"/>
      </w:pPr>
      <w:r w:rsidRPr="006B045D">
        <w:t>z toho:</w:t>
      </w:r>
      <w:r w:rsidRPr="006B045D">
        <w:tab/>
        <w:t>pre plochu areálu zberného dvora</w:t>
      </w:r>
      <w:r w:rsidRPr="006B045D">
        <w:tab/>
      </w:r>
      <w:r w:rsidR="00002FE3" w:rsidRPr="006B045D">
        <w:t>72,6</w:t>
      </w:r>
      <w:r w:rsidRPr="006B045D">
        <w:tab/>
        <w:t>m</w:t>
      </w:r>
    </w:p>
    <w:p w:rsidR="00570E0C" w:rsidRPr="006B045D" w:rsidRDefault="00570E0C" w:rsidP="00CC338F">
      <w:pPr>
        <w:pStyle w:val="Hlavika"/>
        <w:tabs>
          <w:tab w:val="clear" w:pos="4536"/>
          <w:tab w:val="right" w:pos="5812"/>
          <w:tab w:val="right" w:pos="8647"/>
        </w:tabs>
        <w:jc w:val="both"/>
      </w:pPr>
      <w:r w:rsidRPr="006B045D">
        <w:lastRenderedPageBreak/>
        <w:t>Oplotenie areálu</w:t>
      </w:r>
      <w:r w:rsidRPr="006B045D">
        <w:tab/>
      </w:r>
      <w:r w:rsidRPr="006B045D">
        <w:tab/>
      </w:r>
      <w:r w:rsidR="002F49AD" w:rsidRPr="006B045D">
        <w:t>72,6</w:t>
      </w:r>
      <w:r w:rsidRPr="006B045D">
        <w:tab/>
        <w:t>m</w:t>
      </w:r>
    </w:p>
    <w:p w:rsidR="00570E0C" w:rsidRPr="006B045D" w:rsidRDefault="00AE01F0" w:rsidP="00CC338F">
      <w:pPr>
        <w:pStyle w:val="Hlavika"/>
        <w:tabs>
          <w:tab w:val="clear" w:pos="4536"/>
          <w:tab w:val="right" w:pos="5812"/>
          <w:tab w:val="right" w:pos="8647"/>
        </w:tabs>
        <w:jc w:val="both"/>
      </w:pPr>
      <w:r w:rsidRPr="006B045D">
        <w:t>B</w:t>
      </w:r>
      <w:r w:rsidR="00997400" w:rsidRPr="006B045D">
        <w:t>rána</w:t>
      </w:r>
      <w:r w:rsidR="005D66CB" w:rsidRPr="006B045D">
        <w:t xml:space="preserve"> </w:t>
      </w:r>
      <w:r w:rsidR="00570E0C" w:rsidRPr="006B045D">
        <w:t>š</w:t>
      </w:r>
      <w:r w:rsidR="005D66CB" w:rsidRPr="006B045D">
        <w:t>.</w:t>
      </w:r>
      <w:r w:rsidR="00570E0C" w:rsidRPr="006B045D">
        <w:t xml:space="preserve"> </w:t>
      </w:r>
      <w:r w:rsidR="00997400" w:rsidRPr="006B045D">
        <w:t>6,0</w:t>
      </w:r>
      <w:r w:rsidR="00570E0C" w:rsidRPr="006B045D">
        <w:t>0 m</w:t>
      </w:r>
      <w:r w:rsidR="00570E0C" w:rsidRPr="006B045D">
        <w:tab/>
      </w:r>
      <w:r w:rsidR="00002FE3" w:rsidRPr="006B045D">
        <w:tab/>
      </w:r>
      <w:r w:rsidR="00997400" w:rsidRPr="006B045D">
        <w:t>1</w:t>
      </w:r>
      <w:r w:rsidR="00570E0C" w:rsidRPr="006B045D">
        <w:tab/>
        <w:t>ks</w:t>
      </w:r>
    </w:p>
    <w:p w:rsidR="0012436B" w:rsidRPr="006B045D" w:rsidRDefault="00B43413" w:rsidP="005D66CB">
      <w:pPr>
        <w:pStyle w:val="Hlavika"/>
        <w:tabs>
          <w:tab w:val="clear" w:pos="4536"/>
          <w:tab w:val="clear" w:pos="9072"/>
          <w:tab w:val="right" w:pos="9070"/>
        </w:tabs>
      </w:pPr>
      <w:r w:rsidRPr="006B045D">
        <w:t>Vystretie</w:t>
      </w:r>
      <w:r w:rsidR="00002FE3" w:rsidRPr="006B045D">
        <w:t xml:space="preserve"> ornice</w:t>
      </w:r>
      <w:r w:rsidR="00002FE3" w:rsidRPr="006B045D">
        <w:tab/>
      </w:r>
      <w:r w:rsidR="002F49AD" w:rsidRPr="006B045D">
        <w:t>206</w:t>
      </w:r>
      <w:r w:rsidRPr="006B045D">
        <w:t xml:space="preserve"> / </w:t>
      </w:r>
      <w:r w:rsidR="00002FE3" w:rsidRPr="006B045D">
        <w:t xml:space="preserve">41,2  </w:t>
      </w:r>
      <w:r w:rsidRPr="006B045D">
        <w:t>m</w:t>
      </w:r>
      <w:r w:rsidRPr="006B045D">
        <w:rPr>
          <w:vertAlign w:val="superscript"/>
        </w:rPr>
        <w:t>2</w:t>
      </w:r>
      <w:r w:rsidRPr="006B045D">
        <w:t xml:space="preserve">/ </w:t>
      </w:r>
      <w:r w:rsidR="00002FE3" w:rsidRPr="006B045D">
        <w:t>m</w:t>
      </w:r>
      <w:r w:rsidR="00002FE3" w:rsidRPr="006B045D">
        <w:rPr>
          <w:vertAlign w:val="superscript"/>
        </w:rPr>
        <w:t xml:space="preserve">3    </w:t>
      </w:r>
    </w:p>
    <w:p w:rsidR="00570E0C" w:rsidRPr="006B045D" w:rsidRDefault="00570E0C" w:rsidP="00CC338F">
      <w:pPr>
        <w:pStyle w:val="Hlavika"/>
        <w:tabs>
          <w:tab w:val="clear" w:pos="4536"/>
          <w:tab w:val="right" w:pos="5812"/>
          <w:tab w:val="right" w:pos="8647"/>
        </w:tabs>
        <w:jc w:val="both"/>
        <w:rPr>
          <w:vertAlign w:val="superscript"/>
        </w:rPr>
      </w:pPr>
      <w:r w:rsidRPr="006B045D">
        <w:t>Zatrávnenie</w:t>
      </w:r>
      <w:r w:rsidRPr="006B045D">
        <w:tab/>
      </w:r>
      <w:r w:rsidRPr="006B045D">
        <w:tab/>
      </w:r>
      <w:r w:rsidR="002F49AD" w:rsidRPr="006B045D">
        <w:t>206</w:t>
      </w:r>
      <w:r w:rsidRPr="006B045D">
        <w:tab/>
        <w:t>m</w:t>
      </w:r>
      <w:r w:rsidRPr="006B045D">
        <w:rPr>
          <w:vertAlign w:val="superscript"/>
        </w:rPr>
        <w:t>2</w:t>
      </w:r>
    </w:p>
    <w:p w:rsidR="00FA2BBA" w:rsidRPr="006B045D" w:rsidRDefault="00FA2BBA">
      <w:pPr>
        <w:pStyle w:val="Hlavika"/>
        <w:tabs>
          <w:tab w:val="clear" w:pos="4536"/>
        </w:tabs>
        <w:ind w:firstLine="567"/>
        <w:jc w:val="both"/>
        <w:rPr>
          <w:szCs w:val="24"/>
          <w:highlight w:val="yellow"/>
          <w:lang w:eastAsia="sk-SK"/>
        </w:rPr>
      </w:pPr>
    </w:p>
    <w:p w:rsidR="00093502" w:rsidRPr="006B045D" w:rsidRDefault="00093502" w:rsidP="00093502">
      <w:pPr>
        <w:pStyle w:val="Zarkazkladnhotextu"/>
        <w:spacing w:line="312" w:lineRule="auto"/>
        <w:ind w:firstLine="0"/>
        <w:rPr>
          <w:szCs w:val="24"/>
          <w:u w:val="single"/>
          <w:lang w:eastAsia="sk-SK"/>
        </w:rPr>
      </w:pPr>
      <w:r w:rsidRPr="006B045D">
        <w:rPr>
          <w:szCs w:val="24"/>
          <w:u w:val="single"/>
          <w:lang w:eastAsia="sk-SK"/>
        </w:rPr>
        <w:t>Technologické zariadenie stavby</w:t>
      </w:r>
    </w:p>
    <w:p w:rsidR="002403F5" w:rsidRPr="006B045D" w:rsidRDefault="00997400" w:rsidP="00997400">
      <w:pPr>
        <w:pStyle w:val="Hlavika"/>
        <w:tabs>
          <w:tab w:val="clear" w:pos="4536"/>
        </w:tabs>
        <w:jc w:val="both"/>
        <w:rPr>
          <w:szCs w:val="24"/>
          <w:lang w:eastAsia="sk-SK"/>
        </w:rPr>
      </w:pPr>
      <w:r w:rsidRPr="006B045D">
        <w:rPr>
          <w:szCs w:val="24"/>
          <w:lang w:eastAsia="sk-SK"/>
        </w:rPr>
        <w:t>Návrh vystrojenia zberného dvora technologickým zariadením má len odporúčací charakter. Budúci prevádzkovateľ si sám určí potrebné počty a kapacity jednotlivých zariadení podľa svojich potrieb.</w:t>
      </w:r>
    </w:p>
    <w:p w:rsidR="00862F1D" w:rsidRPr="006B045D" w:rsidRDefault="00862F1D">
      <w:pPr>
        <w:pStyle w:val="Hlavika"/>
        <w:tabs>
          <w:tab w:val="clear" w:pos="4536"/>
        </w:tabs>
        <w:ind w:firstLine="567"/>
        <w:jc w:val="both"/>
        <w:rPr>
          <w:szCs w:val="24"/>
          <w:highlight w:val="yellow"/>
          <w:lang w:eastAsia="sk-SK"/>
        </w:rPr>
      </w:pPr>
    </w:p>
    <w:p w:rsidR="00953211" w:rsidRPr="006B045D" w:rsidRDefault="00953211" w:rsidP="00953211">
      <w:pPr>
        <w:pStyle w:val="Zarkazkladnhotextu3"/>
        <w:numPr>
          <w:ilvl w:val="1"/>
          <w:numId w:val="25"/>
        </w:numPr>
        <w:rPr>
          <w:b/>
        </w:rPr>
      </w:pPr>
      <w:r w:rsidRPr="006B045D">
        <w:rPr>
          <w:b/>
        </w:rPr>
        <w:t>Dopravný systém</w:t>
      </w:r>
    </w:p>
    <w:p w:rsidR="00A84A13" w:rsidRPr="006B045D" w:rsidRDefault="00953211" w:rsidP="00997400">
      <w:pPr>
        <w:pStyle w:val="Hlavika"/>
        <w:tabs>
          <w:tab w:val="clear" w:pos="4536"/>
        </w:tabs>
        <w:jc w:val="both"/>
        <w:rPr>
          <w:szCs w:val="24"/>
          <w:lang w:eastAsia="sk-SK"/>
        </w:rPr>
      </w:pPr>
      <w:r w:rsidRPr="006B045D">
        <w:rPr>
          <w:szCs w:val="24"/>
          <w:lang w:eastAsia="sk-SK"/>
        </w:rPr>
        <w:t>Dôležitým prvok pre prevádzku zberného dvora je jeho napojenie na jestvujúci dopravný systém v oblasti. Príjazd k</w:t>
      </w:r>
      <w:r w:rsidR="00997400" w:rsidRPr="006B045D">
        <w:rPr>
          <w:szCs w:val="24"/>
          <w:lang w:eastAsia="sk-SK"/>
        </w:rPr>
        <w:t> zbernému dvoru je možný</w:t>
      </w:r>
      <w:r w:rsidRPr="006B045D">
        <w:rPr>
          <w:szCs w:val="24"/>
          <w:lang w:eastAsia="sk-SK"/>
        </w:rPr>
        <w:t xml:space="preserve"> z</w:t>
      </w:r>
      <w:r w:rsidR="003E1F57" w:rsidRPr="006B045D">
        <w:rPr>
          <w:szCs w:val="24"/>
          <w:lang w:eastAsia="sk-SK"/>
        </w:rPr>
        <w:t> Mlynskej ulic</w:t>
      </w:r>
      <w:r w:rsidR="00805534" w:rsidRPr="006B045D">
        <w:rPr>
          <w:szCs w:val="24"/>
          <w:lang w:eastAsia="sk-SK"/>
        </w:rPr>
        <w:t>e</w:t>
      </w:r>
      <w:r w:rsidR="003E1F57" w:rsidRPr="006B045D">
        <w:rPr>
          <w:szCs w:val="24"/>
          <w:lang w:eastAsia="sk-SK"/>
        </w:rPr>
        <w:t>. T</w:t>
      </w:r>
      <w:r w:rsidR="00A84A13" w:rsidRPr="006B045D">
        <w:rPr>
          <w:szCs w:val="24"/>
          <w:lang w:eastAsia="sk-SK"/>
        </w:rPr>
        <w:t xml:space="preserve">áto miestna komunikácia sa napája na </w:t>
      </w:r>
      <w:r w:rsidR="00CE1B66" w:rsidRPr="006B045D">
        <w:rPr>
          <w:szCs w:val="24"/>
          <w:lang w:eastAsia="sk-SK"/>
        </w:rPr>
        <w:t>hlavnú komunikáciu prechádzajúcu obcou</w:t>
      </w:r>
      <w:r w:rsidR="00A84A13" w:rsidRPr="006B045D">
        <w:rPr>
          <w:szCs w:val="24"/>
          <w:lang w:eastAsia="sk-SK"/>
        </w:rPr>
        <w:t xml:space="preserve">. </w:t>
      </w:r>
    </w:p>
    <w:p w:rsidR="00B27DDD" w:rsidRPr="006B045D" w:rsidRDefault="00C66E10" w:rsidP="00997400">
      <w:pPr>
        <w:pStyle w:val="Hlavika"/>
        <w:tabs>
          <w:tab w:val="clear" w:pos="4536"/>
        </w:tabs>
        <w:jc w:val="both"/>
        <w:rPr>
          <w:szCs w:val="24"/>
          <w:lang w:eastAsia="sk-SK"/>
        </w:rPr>
      </w:pPr>
      <w:r w:rsidRPr="006B045D">
        <w:rPr>
          <w:szCs w:val="24"/>
          <w:lang w:eastAsia="sk-SK"/>
        </w:rPr>
        <w:t>Miestna komunikácia je vo veľmi dobrom stave a nevyžaduje si žiadne dodatočné úpravy. Na túto komunikáciu sa budú plynule napájať areálové spevnené plochy.</w:t>
      </w:r>
      <w:r w:rsidR="00C4678F">
        <w:rPr>
          <w:szCs w:val="24"/>
          <w:lang w:eastAsia="sk-SK"/>
        </w:rPr>
        <w:t xml:space="preserve"> Príjazdová komunikácia do areálu zberného dvora je v súčasnosti už zrealizovaná.</w:t>
      </w:r>
    </w:p>
    <w:p w:rsidR="008D5506" w:rsidRPr="006B045D" w:rsidRDefault="005C5EF0" w:rsidP="008D5506">
      <w:pPr>
        <w:pStyle w:val="Hlavika"/>
        <w:tabs>
          <w:tab w:val="clear" w:pos="4536"/>
        </w:tabs>
        <w:jc w:val="both"/>
        <w:rPr>
          <w:szCs w:val="24"/>
          <w:lang w:eastAsia="sk-SK"/>
        </w:rPr>
      </w:pPr>
      <w:r w:rsidRPr="006B045D">
        <w:rPr>
          <w:szCs w:val="24"/>
          <w:lang w:eastAsia="sk-SK"/>
        </w:rPr>
        <w:t xml:space="preserve">Obsluha zberného dvora musí byť vybavená </w:t>
      </w:r>
      <w:r w:rsidR="00CD418C" w:rsidRPr="006B045D">
        <w:rPr>
          <w:szCs w:val="24"/>
          <w:lang w:eastAsia="sk-SK"/>
        </w:rPr>
        <w:t>kľúčom</w:t>
      </w:r>
      <w:r w:rsidR="005D66CB" w:rsidRPr="006B045D">
        <w:rPr>
          <w:szCs w:val="24"/>
          <w:lang w:eastAsia="sk-SK"/>
        </w:rPr>
        <w:t xml:space="preserve"> </w:t>
      </w:r>
      <w:r w:rsidRPr="006B045D">
        <w:rPr>
          <w:szCs w:val="24"/>
          <w:lang w:eastAsia="sk-SK"/>
        </w:rPr>
        <w:t xml:space="preserve">pre </w:t>
      </w:r>
      <w:r w:rsidR="00B27DDD" w:rsidRPr="006B045D">
        <w:rPr>
          <w:szCs w:val="24"/>
          <w:lang w:eastAsia="sk-SK"/>
        </w:rPr>
        <w:t xml:space="preserve">hlavnú </w:t>
      </w:r>
      <w:r w:rsidRPr="006B045D">
        <w:rPr>
          <w:szCs w:val="24"/>
          <w:lang w:eastAsia="sk-SK"/>
        </w:rPr>
        <w:t xml:space="preserve">vstupnú bránu do areálu </w:t>
      </w:r>
      <w:r w:rsidR="008D5506" w:rsidRPr="006B045D">
        <w:rPr>
          <w:szCs w:val="24"/>
          <w:lang w:eastAsia="sk-SK"/>
        </w:rPr>
        <w:t>zberného dvora</w:t>
      </w:r>
      <w:r w:rsidRPr="006B045D">
        <w:rPr>
          <w:szCs w:val="24"/>
          <w:lang w:eastAsia="sk-SK"/>
        </w:rPr>
        <w:t>.</w:t>
      </w:r>
    </w:p>
    <w:p w:rsidR="00805534" w:rsidRPr="006B045D" w:rsidRDefault="00805534" w:rsidP="008D5506">
      <w:pPr>
        <w:pStyle w:val="Hlavika"/>
        <w:tabs>
          <w:tab w:val="clear" w:pos="4536"/>
        </w:tabs>
        <w:jc w:val="both"/>
        <w:rPr>
          <w:szCs w:val="24"/>
          <w:lang w:eastAsia="sk-SK"/>
        </w:rPr>
      </w:pPr>
      <w:r w:rsidRPr="006B045D">
        <w:rPr>
          <w:szCs w:val="24"/>
          <w:lang w:eastAsia="sk-SK"/>
        </w:rPr>
        <w:t>Projektový návrh ponechal možný vstup na súkromné pozemky zo zadnej časti, kde sú osadené dve vstupné brány pre možný  vstup ťažkej poľnohospodárskej techniky.</w:t>
      </w:r>
    </w:p>
    <w:p w:rsidR="005D66CB" w:rsidRPr="006B045D" w:rsidRDefault="005D66CB" w:rsidP="008D5506">
      <w:pPr>
        <w:pStyle w:val="Hlavika"/>
        <w:tabs>
          <w:tab w:val="clear" w:pos="4536"/>
        </w:tabs>
        <w:jc w:val="both"/>
        <w:rPr>
          <w:szCs w:val="24"/>
          <w:lang w:eastAsia="sk-SK"/>
        </w:rPr>
      </w:pPr>
      <w:r w:rsidRPr="006B045D">
        <w:rPr>
          <w:szCs w:val="24"/>
          <w:lang w:eastAsia="sk-SK"/>
        </w:rPr>
        <w:t>Areál zberného dvora neslúži na parkovanie áut a mechanizmov.</w:t>
      </w:r>
    </w:p>
    <w:p w:rsidR="00953211" w:rsidRPr="006B045D" w:rsidRDefault="00953211">
      <w:pPr>
        <w:pStyle w:val="Hlavika"/>
        <w:tabs>
          <w:tab w:val="clear" w:pos="4536"/>
        </w:tabs>
        <w:ind w:firstLine="567"/>
        <w:jc w:val="both"/>
        <w:rPr>
          <w:szCs w:val="24"/>
          <w:highlight w:val="yellow"/>
          <w:lang w:eastAsia="sk-SK"/>
        </w:rPr>
      </w:pPr>
    </w:p>
    <w:p w:rsidR="00C52FB3" w:rsidRPr="006B045D" w:rsidRDefault="00C52FB3" w:rsidP="00C52FB3">
      <w:pPr>
        <w:pStyle w:val="Zarkazkladnhotextu3"/>
        <w:numPr>
          <w:ilvl w:val="1"/>
          <w:numId w:val="25"/>
        </w:numPr>
        <w:rPr>
          <w:b/>
        </w:rPr>
      </w:pPr>
      <w:r w:rsidRPr="006B045D">
        <w:rPr>
          <w:b/>
        </w:rPr>
        <w:t>Úpravy plôch a priestranstiev</w:t>
      </w:r>
    </w:p>
    <w:p w:rsidR="00C52FB3" w:rsidRPr="006B045D" w:rsidRDefault="00927AB0" w:rsidP="008D5506">
      <w:pPr>
        <w:pStyle w:val="Hlavika"/>
        <w:tabs>
          <w:tab w:val="clear" w:pos="4536"/>
        </w:tabs>
        <w:jc w:val="both"/>
        <w:rPr>
          <w:szCs w:val="24"/>
          <w:lang w:eastAsia="sk-SK"/>
        </w:rPr>
      </w:pPr>
      <w:r w:rsidRPr="006B045D">
        <w:rPr>
          <w:szCs w:val="24"/>
          <w:lang w:eastAsia="sk-SK"/>
        </w:rPr>
        <w:t xml:space="preserve">Pred zahájením výstavby sa odstráni ornica jej odhrnutím v hrúbke </w:t>
      </w:r>
      <w:r w:rsidR="00742FDE" w:rsidRPr="006B045D">
        <w:rPr>
          <w:szCs w:val="24"/>
          <w:lang w:eastAsia="sk-SK"/>
        </w:rPr>
        <w:t>2</w:t>
      </w:r>
      <w:r w:rsidRPr="006B045D">
        <w:rPr>
          <w:szCs w:val="24"/>
          <w:lang w:eastAsia="sk-SK"/>
        </w:rPr>
        <w:t>00 mm. Ornica bude dočasn</w:t>
      </w:r>
      <w:r w:rsidR="00D15F44" w:rsidRPr="006B045D">
        <w:rPr>
          <w:szCs w:val="24"/>
          <w:lang w:eastAsia="sk-SK"/>
        </w:rPr>
        <w:t>e uložená v</w:t>
      </w:r>
      <w:r w:rsidR="008D5506" w:rsidRPr="006B045D">
        <w:rPr>
          <w:szCs w:val="24"/>
          <w:lang w:eastAsia="sk-SK"/>
        </w:rPr>
        <w:t xml:space="preserve"> zadnej časti pozemku </w:t>
      </w:r>
      <w:r w:rsidR="006B4000" w:rsidRPr="006B045D">
        <w:rPr>
          <w:szCs w:val="24"/>
          <w:lang w:eastAsia="sk-SK"/>
        </w:rPr>
        <w:t>na neskoršie jej využitie pri terénnych a sadových úpravách.</w:t>
      </w:r>
    </w:p>
    <w:p w:rsidR="006B4000" w:rsidRPr="006B045D" w:rsidRDefault="006B4000" w:rsidP="008D5506">
      <w:pPr>
        <w:pStyle w:val="Hlavika"/>
        <w:tabs>
          <w:tab w:val="clear" w:pos="4536"/>
        </w:tabs>
        <w:jc w:val="both"/>
        <w:rPr>
          <w:szCs w:val="24"/>
          <w:lang w:eastAsia="sk-SK"/>
        </w:rPr>
      </w:pPr>
      <w:r w:rsidRPr="006B045D">
        <w:rPr>
          <w:szCs w:val="24"/>
          <w:lang w:eastAsia="sk-SK"/>
        </w:rPr>
        <w:t xml:space="preserve">Iné </w:t>
      </w:r>
      <w:r w:rsidR="006665F2" w:rsidRPr="006B045D">
        <w:rPr>
          <w:szCs w:val="24"/>
          <w:lang w:eastAsia="sk-SK"/>
        </w:rPr>
        <w:t xml:space="preserve">blízke </w:t>
      </w:r>
      <w:r w:rsidRPr="006B045D">
        <w:rPr>
          <w:szCs w:val="24"/>
          <w:lang w:eastAsia="sk-SK"/>
        </w:rPr>
        <w:t xml:space="preserve">plochy a priestranstvá nie je potrebné upravovať. </w:t>
      </w:r>
    </w:p>
    <w:p w:rsidR="00212A4F" w:rsidRPr="006B045D" w:rsidRDefault="00212A4F" w:rsidP="008D5506">
      <w:pPr>
        <w:pStyle w:val="Hlavika"/>
        <w:tabs>
          <w:tab w:val="clear" w:pos="4536"/>
        </w:tabs>
        <w:jc w:val="both"/>
        <w:rPr>
          <w:szCs w:val="24"/>
          <w:highlight w:val="yellow"/>
          <w:lang w:eastAsia="sk-SK"/>
        </w:rPr>
      </w:pPr>
    </w:p>
    <w:p w:rsidR="00700761" w:rsidRPr="006B045D" w:rsidRDefault="00700761">
      <w:pPr>
        <w:pStyle w:val="Hlavika"/>
        <w:tabs>
          <w:tab w:val="clear" w:pos="4536"/>
        </w:tabs>
        <w:ind w:firstLine="567"/>
        <w:jc w:val="both"/>
        <w:rPr>
          <w:szCs w:val="24"/>
          <w:highlight w:val="yellow"/>
          <w:lang w:eastAsia="sk-SK"/>
        </w:rPr>
      </w:pPr>
    </w:p>
    <w:p w:rsidR="005D66CB" w:rsidRPr="006B045D" w:rsidRDefault="005D66CB">
      <w:pPr>
        <w:pStyle w:val="Hlavika"/>
        <w:tabs>
          <w:tab w:val="clear" w:pos="4536"/>
        </w:tabs>
        <w:ind w:firstLine="567"/>
        <w:jc w:val="both"/>
        <w:rPr>
          <w:szCs w:val="24"/>
          <w:highlight w:val="yellow"/>
          <w:lang w:eastAsia="sk-SK"/>
        </w:rPr>
      </w:pPr>
    </w:p>
    <w:p w:rsidR="005D66CB" w:rsidRDefault="005D66CB">
      <w:pPr>
        <w:pStyle w:val="Hlavika"/>
        <w:tabs>
          <w:tab w:val="clear" w:pos="4536"/>
        </w:tabs>
        <w:ind w:firstLine="567"/>
        <w:jc w:val="both"/>
        <w:rPr>
          <w:szCs w:val="24"/>
          <w:highlight w:val="yellow"/>
          <w:lang w:eastAsia="sk-SK"/>
        </w:rPr>
      </w:pPr>
    </w:p>
    <w:p w:rsidR="00F77E4B" w:rsidRDefault="00F77E4B">
      <w:pPr>
        <w:pStyle w:val="Hlavika"/>
        <w:tabs>
          <w:tab w:val="clear" w:pos="4536"/>
        </w:tabs>
        <w:ind w:firstLine="567"/>
        <w:jc w:val="both"/>
        <w:rPr>
          <w:szCs w:val="24"/>
          <w:highlight w:val="yellow"/>
          <w:lang w:eastAsia="sk-SK"/>
        </w:rPr>
      </w:pPr>
    </w:p>
    <w:p w:rsidR="00F77E4B" w:rsidRDefault="00F77E4B">
      <w:pPr>
        <w:pStyle w:val="Hlavika"/>
        <w:tabs>
          <w:tab w:val="clear" w:pos="4536"/>
        </w:tabs>
        <w:ind w:firstLine="567"/>
        <w:jc w:val="both"/>
        <w:rPr>
          <w:szCs w:val="24"/>
          <w:highlight w:val="yellow"/>
          <w:lang w:eastAsia="sk-SK"/>
        </w:rPr>
      </w:pPr>
    </w:p>
    <w:p w:rsidR="00AB7E2F" w:rsidRDefault="00AB7E2F">
      <w:pPr>
        <w:pStyle w:val="Hlavika"/>
        <w:tabs>
          <w:tab w:val="clear" w:pos="4536"/>
        </w:tabs>
        <w:ind w:firstLine="567"/>
        <w:jc w:val="both"/>
        <w:rPr>
          <w:szCs w:val="24"/>
          <w:highlight w:val="yellow"/>
          <w:lang w:eastAsia="sk-SK"/>
        </w:rPr>
      </w:pPr>
    </w:p>
    <w:p w:rsidR="00AB7E2F" w:rsidRPr="006B045D" w:rsidRDefault="00AB7E2F">
      <w:pPr>
        <w:pStyle w:val="Hlavika"/>
        <w:tabs>
          <w:tab w:val="clear" w:pos="4536"/>
        </w:tabs>
        <w:ind w:firstLine="567"/>
        <w:jc w:val="both"/>
        <w:rPr>
          <w:szCs w:val="24"/>
          <w:highlight w:val="yellow"/>
          <w:lang w:eastAsia="sk-SK"/>
        </w:rPr>
      </w:pPr>
    </w:p>
    <w:p w:rsidR="005D66CB" w:rsidRPr="006B045D" w:rsidRDefault="005D66CB">
      <w:pPr>
        <w:pStyle w:val="Hlavika"/>
        <w:tabs>
          <w:tab w:val="clear" w:pos="4536"/>
        </w:tabs>
        <w:ind w:firstLine="567"/>
        <w:jc w:val="both"/>
        <w:rPr>
          <w:szCs w:val="24"/>
          <w:highlight w:val="yellow"/>
          <w:lang w:eastAsia="sk-SK"/>
        </w:rPr>
      </w:pPr>
    </w:p>
    <w:p w:rsidR="00227AC4" w:rsidRPr="006B045D" w:rsidRDefault="00227AC4" w:rsidP="00227AC4">
      <w:pPr>
        <w:pStyle w:val="Zarkazkladnhotextu3"/>
        <w:numPr>
          <w:ilvl w:val="1"/>
          <w:numId w:val="25"/>
        </w:numPr>
        <w:rPr>
          <w:b/>
        </w:rPr>
      </w:pPr>
      <w:r w:rsidRPr="006B045D">
        <w:rPr>
          <w:b/>
        </w:rPr>
        <w:lastRenderedPageBreak/>
        <w:t>Starostlivosť o životné prostredie</w:t>
      </w:r>
    </w:p>
    <w:p w:rsidR="00E90652" w:rsidRPr="006B045D" w:rsidRDefault="00E90652" w:rsidP="008D5506">
      <w:pPr>
        <w:pStyle w:val="Zarkazkladnhotextu"/>
        <w:spacing w:line="312" w:lineRule="auto"/>
        <w:ind w:firstLine="0"/>
        <w:rPr>
          <w:szCs w:val="24"/>
          <w:lang w:eastAsia="sk-SK"/>
        </w:rPr>
      </w:pPr>
      <w:r w:rsidRPr="006B045D">
        <w:rPr>
          <w:szCs w:val="24"/>
          <w:lang w:eastAsia="sk-SK"/>
        </w:rPr>
        <w:t xml:space="preserve">Výstavbou zberného dvora sa jednoznačne zlepší životné prostredie v lokalite. Prestanú sa vytvárať divoké skládky odpadov, </w:t>
      </w:r>
      <w:r w:rsidR="00CD418C" w:rsidRPr="006B045D">
        <w:rPr>
          <w:szCs w:val="24"/>
          <w:lang w:eastAsia="sk-SK"/>
        </w:rPr>
        <w:t>zvýši</w:t>
      </w:r>
      <w:r w:rsidRPr="006B045D">
        <w:rPr>
          <w:szCs w:val="24"/>
          <w:lang w:eastAsia="sk-SK"/>
        </w:rPr>
        <w:t xml:space="preserve"> sa ochrana podzemných vodných zdrojov (v predmetnej lokalite sú veľmi význam</w:t>
      </w:r>
      <w:r w:rsidR="00CD418C" w:rsidRPr="006B045D">
        <w:rPr>
          <w:szCs w:val="24"/>
          <w:lang w:eastAsia="sk-SK"/>
        </w:rPr>
        <w:t>n</w:t>
      </w:r>
      <w:r w:rsidRPr="006B045D">
        <w:rPr>
          <w:szCs w:val="24"/>
          <w:lang w:eastAsia="sk-SK"/>
        </w:rPr>
        <w:t>é zdroje kvalitnej pitnej vody) a povrchových vôd.</w:t>
      </w:r>
    </w:p>
    <w:p w:rsidR="00D95024" w:rsidRPr="006B045D" w:rsidRDefault="00D95024" w:rsidP="008D5506">
      <w:pPr>
        <w:pStyle w:val="Zarkazkladnhotextu"/>
        <w:spacing w:line="312" w:lineRule="auto"/>
        <w:ind w:firstLine="0"/>
        <w:rPr>
          <w:szCs w:val="24"/>
          <w:lang w:eastAsia="sk-SK"/>
        </w:rPr>
      </w:pPr>
      <w:r w:rsidRPr="006B045D">
        <w:rPr>
          <w:szCs w:val="24"/>
          <w:lang w:eastAsia="sk-SK"/>
        </w:rPr>
        <w:t xml:space="preserve">Negatívny vplyv na životné prostredie počas výstavby môže mať len stavebná činnosť. </w:t>
      </w:r>
    </w:p>
    <w:p w:rsidR="00D95024" w:rsidRPr="006B045D" w:rsidRDefault="00D95024" w:rsidP="008D5506">
      <w:pPr>
        <w:spacing w:line="312" w:lineRule="auto"/>
        <w:jc w:val="both"/>
        <w:rPr>
          <w:sz w:val="24"/>
          <w:szCs w:val="24"/>
          <w:lang w:eastAsia="sk-SK"/>
        </w:rPr>
      </w:pPr>
      <w:r w:rsidRPr="006B045D">
        <w:rPr>
          <w:sz w:val="24"/>
          <w:szCs w:val="24"/>
          <w:lang w:eastAsia="sk-SK"/>
        </w:rPr>
        <w:t xml:space="preserve">Po dobu výstavby je dodávateľ stavby povinný udržovať stavbu v čistote a zamedziť znečisťovanie </w:t>
      </w:r>
      <w:r w:rsidR="00E90652" w:rsidRPr="006B045D">
        <w:rPr>
          <w:sz w:val="24"/>
          <w:szCs w:val="24"/>
          <w:lang w:eastAsia="sk-SK"/>
        </w:rPr>
        <w:t xml:space="preserve">hlavnej </w:t>
      </w:r>
      <w:r w:rsidR="008D5506" w:rsidRPr="006B045D">
        <w:rPr>
          <w:sz w:val="24"/>
          <w:szCs w:val="24"/>
          <w:lang w:eastAsia="sk-SK"/>
        </w:rPr>
        <w:t xml:space="preserve">komunikácie, ktorou je v tomto prípade </w:t>
      </w:r>
      <w:r w:rsidR="00805534" w:rsidRPr="006B045D">
        <w:rPr>
          <w:sz w:val="24"/>
          <w:szCs w:val="24"/>
          <w:lang w:eastAsia="sk-SK"/>
        </w:rPr>
        <w:t>ulica Joža Nižňanského</w:t>
      </w:r>
      <w:r w:rsidR="005D66CB" w:rsidRPr="006B045D">
        <w:rPr>
          <w:sz w:val="24"/>
          <w:szCs w:val="24"/>
          <w:lang w:eastAsia="sk-SK"/>
        </w:rPr>
        <w:t xml:space="preserve"> </w:t>
      </w:r>
      <w:r w:rsidR="008D5506" w:rsidRPr="006B045D">
        <w:rPr>
          <w:sz w:val="24"/>
          <w:szCs w:val="24"/>
          <w:lang w:eastAsia="sk-SK"/>
        </w:rPr>
        <w:t>a následne miestne</w:t>
      </w:r>
      <w:r w:rsidR="00E90652" w:rsidRPr="006B045D">
        <w:rPr>
          <w:sz w:val="24"/>
          <w:szCs w:val="24"/>
          <w:lang w:eastAsia="sk-SK"/>
        </w:rPr>
        <w:t xml:space="preserve"> komunikáci</w:t>
      </w:r>
      <w:r w:rsidR="008D5506" w:rsidRPr="006B045D">
        <w:rPr>
          <w:sz w:val="24"/>
          <w:szCs w:val="24"/>
          <w:lang w:eastAsia="sk-SK"/>
        </w:rPr>
        <w:t>e</w:t>
      </w:r>
      <w:r w:rsidRPr="006B045D">
        <w:rPr>
          <w:sz w:val="24"/>
          <w:szCs w:val="24"/>
          <w:lang w:eastAsia="sk-SK"/>
        </w:rPr>
        <w:t xml:space="preserve">. </w:t>
      </w:r>
      <w:r w:rsidR="00CD418C" w:rsidRPr="006B045D">
        <w:rPr>
          <w:sz w:val="24"/>
          <w:szCs w:val="24"/>
          <w:lang w:eastAsia="sk-SK"/>
        </w:rPr>
        <w:t>Poča</w:t>
      </w:r>
      <w:r w:rsidR="00E90652" w:rsidRPr="006B045D">
        <w:rPr>
          <w:sz w:val="24"/>
          <w:szCs w:val="24"/>
          <w:lang w:eastAsia="sk-SK"/>
        </w:rPr>
        <w:t>s</w:t>
      </w:r>
      <w:r w:rsidRPr="006B045D">
        <w:rPr>
          <w:sz w:val="24"/>
          <w:szCs w:val="24"/>
          <w:lang w:eastAsia="sk-SK"/>
        </w:rPr>
        <w:t xml:space="preserve"> výstavby je potrebné kontrolovať stavebné stroje, či nedochádza k úniku ropných produktov. </w:t>
      </w:r>
    </w:p>
    <w:p w:rsidR="00D95024" w:rsidRPr="006B045D" w:rsidRDefault="00D95024" w:rsidP="008D5506">
      <w:pPr>
        <w:pStyle w:val="Zarkazkladnhotextu"/>
        <w:spacing w:line="312" w:lineRule="auto"/>
        <w:ind w:firstLine="0"/>
        <w:rPr>
          <w:szCs w:val="24"/>
          <w:lang w:eastAsia="sk-SK"/>
        </w:rPr>
      </w:pPr>
      <w:r w:rsidRPr="006B045D">
        <w:rPr>
          <w:szCs w:val="24"/>
          <w:lang w:eastAsia="sk-SK"/>
        </w:rPr>
        <w:t xml:space="preserve">Ako odpad pri výstavbe zberného dvora vznikne výkopová zemina, zmiešané odpady zo stavieb a zmesový komunálny odpad. Spomínané druhy odpady patria do kategórie ostatného odpadu. </w:t>
      </w:r>
    </w:p>
    <w:p w:rsidR="00800FBB" w:rsidRPr="006B045D" w:rsidRDefault="00800FBB" w:rsidP="00D95024">
      <w:pPr>
        <w:pStyle w:val="Hlavika"/>
        <w:tabs>
          <w:tab w:val="clear" w:pos="4536"/>
        </w:tabs>
        <w:ind w:firstLine="567"/>
        <w:jc w:val="both"/>
        <w:rPr>
          <w:szCs w:val="24"/>
          <w:lang w:eastAsia="sk-SK"/>
        </w:rPr>
      </w:pPr>
    </w:p>
    <w:p w:rsidR="00DE6A15" w:rsidRPr="006B045D" w:rsidRDefault="00DE6A15" w:rsidP="00DE6A15">
      <w:pPr>
        <w:pStyle w:val="Zarkazkladnhotextu3"/>
        <w:numPr>
          <w:ilvl w:val="1"/>
          <w:numId w:val="25"/>
        </w:numPr>
        <w:rPr>
          <w:b/>
        </w:rPr>
      </w:pPr>
      <w:r w:rsidRPr="006B045D">
        <w:rPr>
          <w:b/>
        </w:rPr>
        <w:t>Starostlivosť o bezpečnosť práce</w:t>
      </w:r>
    </w:p>
    <w:p w:rsidR="00E8772C" w:rsidRPr="006B045D" w:rsidRDefault="00E8772C" w:rsidP="004611DB">
      <w:pPr>
        <w:pStyle w:val="AAA"/>
        <w:spacing w:line="360" w:lineRule="auto"/>
        <w:rPr>
          <w:szCs w:val="24"/>
        </w:rPr>
      </w:pPr>
      <w:r w:rsidRPr="006B045D">
        <w:rPr>
          <w:szCs w:val="24"/>
        </w:rPr>
        <w:t xml:space="preserve">Počas realizácie jednotlivých stavebných objektov je nutné dodržiavať osobitné predpisy podľa </w:t>
      </w:r>
      <w:r w:rsidR="00805534" w:rsidRPr="006B045D">
        <w:rPr>
          <w:szCs w:val="24"/>
        </w:rPr>
        <w:t>prevádzkového poriadku</w:t>
      </w:r>
      <w:r w:rsidRPr="006B045D">
        <w:rPr>
          <w:szCs w:val="24"/>
        </w:rPr>
        <w:t xml:space="preserve">. Bežný spôsob ochrany je dodržiavanie predpisov podľa </w:t>
      </w:r>
      <w:r w:rsidR="00805534" w:rsidRPr="006B045D">
        <w:rPr>
          <w:szCs w:val="24"/>
        </w:rPr>
        <w:t>p</w:t>
      </w:r>
      <w:r w:rsidRPr="006B045D">
        <w:rPr>
          <w:szCs w:val="24"/>
        </w:rPr>
        <w:t xml:space="preserve">revádzkového poriadku (vhodný odev, ochranné pomôcky), údržba strojov a zariadení. Prevádzka a údržba zberného dvora sa musí okrem Prevádzkového poriadku tiež riadiť podľa </w:t>
      </w:r>
      <w:r w:rsidR="00093106" w:rsidRPr="006B045D">
        <w:rPr>
          <w:szCs w:val="24"/>
        </w:rPr>
        <w:t>platných</w:t>
      </w:r>
      <w:r w:rsidR="003C3974" w:rsidRPr="006B045D">
        <w:rPr>
          <w:szCs w:val="24"/>
        </w:rPr>
        <w:t xml:space="preserve"> </w:t>
      </w:r>
      <w:r w:rsidR="00093106" w:rsidRPr="006B045D">
        <w:rPr>
          <w:szCs w:val="24"/>
        </w:rPr>
        <w:t>predpisov</w:t>
      </w:r>
      <w:r w:rsidR="006B4F19" w:rsidRPr="006B045D">
        <w:rPr>
          <w:szCs w:val="24"/>
        </w:rPr>
        <w:t xml:space="preserve"> a nariadení</w:t>
      </w:r>
      <w:bookmarkStart w:id="0" w:name="_GoBack"/>
      <w:bookmarkEnd w:id="0"/>
      <w:r w:rsidR="00093106" w:rsidRPr="006B045D">
        <w:rPr>
          <w:szCs w:val="24"/>
        </w:rPr>
        <w:t>.</w:t>
      </w:r>
    </w:p>
    <w:p w:rsidR="00602462" w:rsidRPr="006B045D" w:rsidRDefault="00602462" w:rsidP="00D34CA2">
      <w:pPr>
        <w:pStyle w:val="AAA"/>
        <w:spacing w:line="360" w:lineRule="auto"/>
        <w:ind w:firstLine="567"/>
        <w:rPr>
          <w:szCs w:val="24"/>
        </w:rPr>
      </w:pPr>
      <w:r w:rsidRPr="006B045D">
        <w:rPr>
          <w:szCs w:val="24"/>
        </w:rPr>
        <w:t>Uvedený výpis zákonov, nariadení a vyhlášok je len informatívny. Dodávateľ je povinný dodržiavať všetky aktuálne platné zákony, nariadenia a vyhlášky.</w:t>
      </w:r>
    </w:p>
    <w:p w:rsidR="005428F6" w:rsidRPr="006B045D" w:rsidRDefault="005428F6" w:rsidP="005428F6">
      <w:pPr>
        <w:pStyle w:val="AAA"/>
        <w:numPr>
          <w:ilvl w:val="0"/>
          <w:numId w:val="26"/>
        </w:numPr>
        <w:spacing w:line="360" w:lineRule="auto"/>
        <w:rPr>
          <w:szCs w:val="24"/>
        </w:rPr>
      </w:pPr>
      <w:r w:rsidRPr="006B045D">
        <w:rPr>
          <w:szCs w:val="24"/>
        </w:rPr>
        <w:t xml:space="preserve">Ústavný zákon č. 460/1992 Zb. - Ústava Slovenskej republiky </w:t>
      </w:r>
    </w:p>
    <w:p w:rsidR="005428F6" w:rsidRPr="006B045D" w:rsidRDefault="005428F6" w:rsidP="005428F6">
      <w:pPr>
        <w:pStyle w:val="AAA"/>
        <w:numPr>
          <w:ilvl w:val="0"/>
          <w:numId w:val="26"/>
        </w:numPr>
        <w:spacing w:line="360" w:lineRule="auto"/>
        <w:rPr>
          <w:szCs w:val="24"/>
        </w:rPr>
      </w:pPr>
      <w:r w:rsidRPr="006B045D">
        <w:rPr>
          <w:szCs w:val="24"/>
        </w:rPr>
        <w:t xml:space="preserve">Zákon č. 364/2004 Z. z. - Zákon o vodách a o zmene zákona Slovenskej národnej rady č. 372/1990 Zb. o priestupkoch v znení neskorších predpisov (vodný zákon) </w:t>
      </w:r>
    </w:p>
    <w:p w:rsidR="005428F6" w:rsidRPr="006B045D" w:rsidRDefault="005428F6" w:rsidP="005428F6">
      <w:pPr>
        <w:pStyle w:val="AAA"/>
        <w:numPr>
          <w:ilvl w:val="0"/>
          <w:numId w:val="26"/>
        </w:numPr>
        <w:spacing w:line="360" w:lineRule="auto"/>
        <w:rPr>
          <w:szCs w:val="24"/>
        </w:rPr>
      </w:pPr>
      <w:r w:rsidRPr="006B045D">
        <w:rPr>
          <w:szCs w:val="24"/>
        </w:rPr>
        <w:t xml:space="preserve">Zákon č. 79/2015 Z. z. - Zákon o odpadoch a o zmene a doplnení niektorých zákonov </w:t>
      </w:r>
    </w:p>
    <w:p w:rsidR="005428F6" w:rsidRPr="006B045D" w:rsidRDefault="005428F6" w:rsidP="005428F6">
      <w:pPr>
        <w:pStyle w:val="AAA"/>
        <w:numPr>
          <w:ilvl w:val="0"/>
          <w:numId w:val="26"/>
        </w:numPr>
        <w:spacing w:line="360" w:lineRule="auto"/>
        <w:rPr>
          <w:szCs w:val="24"/>
        </w:rPr>
      </w:pPr>
      <w:r w:rsidRPr="006B045D">
        <w:rPr>
          <w:szCs w:val="24"/>
        </w:rPr>
        <w:t xml:space="preserve">Zákon č. 50/1976 Zb. - Zákon o územnom plánovaní a stavebnom poriadku (stavebný zákon) </w:t>
      </w:r>
    </w:p>
    <w:p w:rsidR="005428F6" w:rsidRPr="006B045D" w:rsidRDefault="005428F6" w:rsidP="005428F6">
      <w:pPr>
        <w:pStyle w:val="AAA"/>
        <w:numPr>
          <w:ilvl w:val="0"/>
          <w:numId w:val="26"/>
        </w:numPr>
        <w:spacing w:line="360" w:lineRule="auto"/>
        <w:rPr>
          <w:szCs w:val="24"/>
        </w:rPr>
      </w:pPr>
      <w:r w:rsidRPr="006B045D">
        <w:rPr>
          <w:szCs w:val="24"/>
        </w:rPr>
        <w:t xml:space="preserve">Zákon č. 311/2001 Z. z. - Zákonník práce </w:t>
      </w:r>
    </w:p>
    <w:p w:rsidR="000619B4" w:rsidRPr="006B045D" w:rsidRDefault="005428F6" w:rsidP="005428F6">
      <w:pPr>
        <w:pStyle w:val="AAA"/>
        <w:numPr>
          <w:ilvl w:val="0"/>
          <w:numId w:val="26"/>
        </w:numPr>
        <w:spacing w:line="360" w:lineRule="auto"/>
        <w:rPr>
          <w:rStyle w:val="h1a2"/>
          <w:sz w:val="24"/>
          <w:szCs w:val="24"/>
        </w:rPr>
      </w:pPr>
      <w:r w:rsidRPr="006B045D">
        <w:t>Zákon č. 125/2006 Z. z</w:t>
      </w:r>
      <w:r w:rsidRPr="006B045D">
        <w:rPr>
          <w:szCs w:val="24"/>
        </w:rPr>
        <w:t xml:space="preserve">. - </w:t>
      </w:r>
      <w:r w:rsidRPr="006B045D">
        <w:rPr>
          <w:rStyle w:val="h1a2"/>
          <w:sz w:val="24"/>
          <w:szCs w:val="24"/>
        </w:rPr>
        <w:t>Zákon o inšpekcii práce a o zmene a doplnení zákona č. 82/2005 Z. z. o nelegálnej práci a nelegálnom zamestnávaní a o zmene a doplnení niektorých zákonov</w:t>
      </w:r>
      <w:r w:rsidRPr="006B045D">
        <w:rPr>
          <w:rStyle w:val="h1a2"/>
        </w:rPr>
        <w:t xml:space="preserve"> </w:t>
      </w:r>
    </w:p>
    <w:p w:rsidR="000619B4" w:rsidRPr="006B045D" w:rsidRDefault="005428F6" w:rsidP="005428F6">
      <w:pPr>
        <w:pStyle w:val="AAA"/>
        <w:numPr>
          <w:ilvl w:val="0"/>
          <w:numId w:val="26"/>
        </w:numPr>
        <w:spacing w:line="360" w:lineRule="auto"/>
        <w:rPr>
          <w:szCs w:val="24"/>
        </w:rPr>
      </w:pPr>
      <w:r w:rsidRPr="006B045D">
        <w:t>Zákon č. 124/</w:t>
      </w:r>
      <w:r w:rsidRPr="006B045D">
        <w:rPr>
          <w:szCs w:val="24"/>
        </w:rPr>
        <w:t xml:space="preserve">2006 Z. z. - </w:t>
      </w:r>
      <w:r w:rsidRPr="006B045D">
        <w:rPr>
          <w:rStyle w:val="h1a2"/>
          <w:sz w:val="24"/>
          <w:szCs w:val="24"/>
        </w:rPr>
        <w:t>Zákon o bezpečnosti a ochrane zdravia pri práci a o zmene a doplnení niektorých zákonov</w:t>
      </w:r>
      <w:r w:rsidRPr="006B045D">
        <w:rPr>
          <w:szCs w:val="24"/>
        </w:rPr>
        <w:t xml:space="preserve"> </w:t>
      </w:r>
    </w:p>
    <w:p w:rsidR="005428F6" w:rsidRPr="006B045D" w:rsidRDefault="005428F6" w:rsidP="005428F6">
      <w:pPr>
        <w:pStyle w:val="AAA"/>
        <w:numPr>
          <w:ilvl w:val="0"/>
          <w:numId w:val="26"/>
        </w:numPr>
        <w:spacing w:line="360" w:lineRule="auto"/>
        <w:rPr>
          <w:szCs w:val="24"/>
        </w:rPr>
      </w:pPr>
      <w:r w:rsidRPr="006B045D">
        <w:lastRenderedPageBreak/>
        <w:t>Zákon č. 8/</w:t>
      </w:r>
      <w:r w:rsidRPr="006B045D">
        <w:rPr>
          <w:szCs w:val="24"/>
        </w:rPr>
        <w:t xml:space="preserve">2009 Z. z. - </w:t>
      </w:r>
      <w:r w:rsidRPr="006B045D">
        <w:rPr>
          <w:rStyle w:val="h1a2"/>
          <w:sz w:val="24"/>
          <w:szCs w:val="24"/>
        </w:rPr>
        <w:t xml:space="preserve">Zákon o cestnej premávke a o zmene a doplnení niektorých zákonov </w:t>
      </w:r>
    </w:p>
    <w:p w:rsidR="005428F6" w:rsidRPr="006B045D" w:rsidRDefault="005428F6" w:rsidP="000619B4">
      <w:pPr>
        <w:pStyle w:val="AAA"/>
        <w:numPr>
          <w:ilvl w:val="0"/>
          <w:numId w:val="26"/>
        </w:numPr>
        <w:spacing w:line="360" w:lineRule="auto"/>
        <w:rPr>
          <w:szCs w:val="24"/>
        </w:rPr>
      </w:pPr>
      <w:r w:rsidRPr="006B045D">
        <w:t>Vyhláška č. 208/1991 Zb</w:t>
      </w:r>
      <w:r w:rsidRPr="006B045D">
        <w:rPr>
          <w:szCs w:val="24"/>
        </w:rPr>
        <w:t xml:space="preserve">. - </w:t>
      </w:r>
      <w:r w:rsidRPr="006B045D">
        <w:rPr>
          <w:rStyle w:val="h1a2"/>
          <w:sz w:val="24"/>
          <w:szCs w:val="24"/>
        </w:rPr>
        <w:t xml:space="preserve">Vyhláška Slovenského úradu bezpečnosti práce a Slovenského banského úradu o bezpečnosti práce a technických zariadení pri prevádzke, údržbe a opravách vozidiel </w:t>
      </w:r>
    </w:p>
    <w:p w:rsidR="005428F6" w:rsidRPr="006B045D" w:rsidRDefault="005428F6" w:rsidP="005428F6">
      <w:pPr>
        <w:pStyle w:val="AAA"/>
        <w:numPr>
          <w:ilvl w:val="0"/>
          <w:numId w:val="26"/>
        </w:numPr>
        <w:spacing w:line="360" w:lineRule="auto"/>
        <w:rPr>
          <w:szCs w:val="24"/>
        </w:rPr>
      </w:pPr>
      <w:r w:rsidRPr="006B045D">
        <w:t>Vyhláška č. 77/1965 Zb</w:t>
      </w:r>
      <w:r w:rsidRPr="006B045D">
        <w:rPr>
          <w:szCs w:val="24"/>
        </w:rPr>
        <w:t xml:space="preserve">. - </w:t>
      </w:r>
      <w:r w:rsidRPr="006B045D">
        <w:rPr>
          <w:rStyle w:val="h1a2"/>
          <w:sz w:val="24"/>
          <w:szCs w:val="24"/>
        </w:rPr>
        <w:t xml:space="preserve">Vyhláška Ministerstva stavebníctva o výcviku, spôsobilosti a registrácii obslúh stavebných strojov </w:t>
      </w:r>
    </w:p>
    <w:p w:rsidR="000619B4" w:rsidRPr="006B045D" w:rsidRDefault="005428F6" w:rsidP="005428F6">
      <w:pPr>
        <w:pStyle w:val="AAA"/>
        <w:numPr>
          <w:ilvl w:val="0"/>
          <w:numId w:val="26"/>
        </w:numPr>
        <w:spacing w:line="360" w:lineRule="auto"/>
        <w:rPr>
          <w:rStyle w:val="h1a2"/>
          <w:sz w:val="24"/>
          <w:szCs w:val="24"/>
        </w:rPr>
      </w:pPr>
      <w:r w:rsidRPr="006B045D">
        <w:t>Zákon č. 514/2003 Z</w:t>
      </w:r>
      <w:r w:rsidRPr="006B045D">
        <w:rPr>
          <w:szCs w:val="24"/>
        </w:rPr>
        <w:t xml:space="preserve">. z. - </w:t>
      </w:r>
      <w:r w:rsidRPr="006B045D">
        <w:rPr>
          <w:rStyle w:val="h1a2"/>
          <w:sz w:val="24"/>
          <w:szCs w:val="24"/>
        </w:rPr>
        <w:t xml:space="preserve">Zákon o zodpovednosti za škodu spôsobenú pri výkone verejnej moci a o zmene niektorých zákonov </w:t>
      </w:r>
    </w:p>
    <w:p w:rsidR="005428F6" w:rsidRPr="006B045D" w:rsidRDefault="005428F6" w:rsidP="005428F6">
      <w:pPr>
        <w:pStyle w:val="AAA"/>
        <w:numPr>
          <w:ilvl w:val="0"/>
          <w:numId w:val="26"/>
        </w:numPr>
        <w:spacing w:line="360" w:lineRule="auto"/>
        <w:rPr>
          <w:szCs w:val="24"/>
        </w:rPr>
      </w:pPr>
      <w:r w:rsidRPr="006B045D">
        <w:t>Vyhláška č. 508/2009 Z</w:t>
      </w:r>
      <w:r w:rsidRPr="006B045D">
        <w:rPr>
          <w:szCs w:val="24"/>
        </w:rPr>
        <w:t xml:space="preserve">. z. - </w:t>
      </w:r>
      <w:r w:rsidRPr="006B045D">
        <w:rPr>
          <w:rStyle w:val="h1a2"/>
          <w:sz w:val="24"/>
          <w:szCs w:val="24"/>
        </w:rPr>
        <w:t xml:space="preserve">Vyhláška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rsidR="005428F6" w:rsidRPr="006B045D" w:rsidRDefault="005428F6" w:rsidP="005428F6">
      <w:pPr>
        <w:pStyle w:val="AAA"/>
        <w:numPr>
          <w:ilvl w:val="0"/>
          <w:numId w:val="26"/>
        </w:numPr>
        <w:spacing w:line="360" w:lineRule="auto"/>
        <w:rPr>
          <w:szCs w:val="24"/>
        </w:rPr>
      </w:pPr>
      <w:r w:rsidRPr="006B045D">
        <w:rPr>
          <w:szCs w:val="24"/>
        </w:rPr>
        <w:t xml:space="preserve">Vyhláška č. 59/1982 Zb. - </w:t>
      </w:r>
      <w:r w:rsidRPr="006B045D">
        <w:rPr>
          <w:rStyle w:val="h1a2"/>
          <w:sz w:val="24"/>
          <w:szCs w:val="24"/>
        </w:rPr>
        <w:t xml:space="preserve">Vyhláška Slovenského úradu bezpečnosti práce, ktorou sa určujú základné požiadavky na zaistenie bezpečnosti práce a technických zariadení </w:t>
      </w:r>
    </w:p>
    <w:p w:rsidR="000619B4" w:rsidRPr="006B045D" w:rsidRDefault="005428F6" w:rsidP="005428F6">
      <w:pPr>
        <w:pStyle w:val="AAA"/>
        <w:numPr>
          <w:ilvl w:val="0"/>
          <w:numId w:val="26"/>
        </w:numPr>
        <w:spacing w:line="360" w:lineRule="auto"/>
        <w:rPr>
          <w:rStyle w:val="h1a2"/>
          <w:sz w:val="24"/>
          <w:szCs w:val="24"/>
        </w:rPr>
      </w:pPr>
      <w:r w:rsidRPr="006B045D">
        <w:t>Vyhláška č. 25/1984 Zb</w:t>
      </w:r>
      <w:r w:rsidRPr="006B045D">
        <w:rPr>
          <w:szCs w:val="24"/>
        </w:rPr>
        <w:t xml:space="preserve">. - </w:t>
      </w:r>
      <w:r w:rsidRPr="006B045D">
        <w:rPr>
          <w:rStyle w:val="h1a2"/>
          <w:sz w:val="24"/>
          <w:szCs w:val="24"/>
        </w:rPr>
        <w:t xml:space="preserve">Vyhláška Slovenského úradu bezpečnosti práce na zaistenie bezpečnosti práce v nízkotlakových kotolniach </w:t>
      </w:r>
    </w:p>
    <w:p w:rsidR="005428F6" w:rsidRPr="006B045D" w:rsidRDefault="005428F6" w:rsidP="005428F6">
      <w:pPr>
        <w:pStyle w:val="AAA"/>
        <w:numPr>
          <w:ilvl w:val="0"/>
          <w:numId w:val="26"/>
        </w:numPr>
        <w:spacing w:line="360" w:lineRule="auto"/>
        <w:rPr>
          <w:szCs w:val="24"/>
        </w:rPr>
      </w:pPr>
      <w:r w:rsidRPr="006B045D">
        <w:t>Zákon č. 51/1988 Zb</w:t>
      </w:r>
      <w:r w:rsidRPr="006B045D">
        <w:rPr>
          <w:szCs w:val="24"/>
        </w:rPr>
        <w:t xml:space="preserve">. - </w:t>
      </w:r>
      <w:r w:rsidRPr="006B045D">
        <w:rPr>
          <w:rStyle w:val="h1a2"/>
          <w:sz w:val="24"/>
          <w:szCs w:val="24"/>
        </w:rPr>
        <w:t xml:space="preserve">Zákon Slovenskej národnej rady o banskej činnosti, výbušninách a o štátnej banskej správe </w:t>
      </w:r>
    </w:p>
    <w:p w:rsidR="000619B4" w:rsidRPr="006B045D" w:rsidRDefault="005428F6" w:rsidP="005428F6">
      <w:pPr>
        <w:pStyle w:val="AAA"/>
        <w:numPr>
          <w:ilvl w:val="0"/>
          <w:numId w:val="26"/>
        </w:numPr>
        <w:spacing w:line="360" w:lineRule="auto"/>
        <w:rPr>
          <w:rStyle w:val="h1a2"/>
          <w:sz w:val="24"/>
          <w:szCs w:val="24"/>
        </w:rPr>
      </w:pPr>
      <w:r w:rsidRPr="006B045D">
        <w:t>Vyhláška č. 147/2013 Z</w:t>
      </w:r>
      <w:r w:rsidRPr="006B045D">
        <w:rPr>
          <w:szCs w:val="24"/>
        </w:rPr>
        <w:t xml:space="preserve">. z. - </w:t>
      </w:r>
      <w:r w:rsidRPr="006B045D">
        <w:rPr>
          <w:rStyle w:val="h1a2"/>
          <w:sz w:val="24"/>
          <w:szCs w:val="24"/>
        </w:rPr>
        <w:t xml:space="preserve">Vyhláška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 </w:t>
      </w:r>
    </w:p>
    <w:p w:rsidR="005428F6" w:rsidRPr="006B045D" w:rsidRDefault="005428F6" w:rsidP="005428F6">
      <w:pPr>
        <w:pStyle w:val="AAA"/>
        <w:numPr>
          <w:ilvl w:val="0"/>
          <w:numId w:val="26"/>
        </w:numPr>
        <w:spacing w:line="360" w:lineRule="auto"/>
        <w:rPr>
          <w:rStyle w:val="h1a2"/>
          <w:sz w:val="24"/>
          <w:szCs w:val="24"/>
        </w:rPr>
      </w:pPr>
      <w:r w:rsidRPr="006B045D">
        <w:t>Vyhláška č. 46/2010 Z</w:t>
      </w:r>
      <w:r w:rsidRPr="006B045D">
        <w:rPr>
          <w:szCs w:val="24"/>
        </w:rPr>
        <w:t xml:space="preserve">. z. - </w:t>
      </w:r>
      <w:r w:rsidRPr="006B045D">
        <w:rPr>
          <w:rStyle w:val="h1a2"/>
          <w:sz w:val="24"/>
          <w:szCs w:val="24"/>
        </w:rPr>
        <w:t>Vyhláška Ministerstva práce, sociálnych vecí a rodiny Slovenskej republiky, ktorou sa ustanovujú podrobnosti na zaistenie bezpečnosti a ochrany zdravia pri lesnej práci a podrobnosti o odbornej spôsobilosti na výkon niektorých pracovných činností a na obsluhu niektorých technických zariadení</w:t>
      </w:r>
    </w:p>
    <w:p w:rsidR="000619B4" w:rsidRPr="006B045D" w:rsidRDefault="000619B4" w:rsidP="005428F6">
      <w:pPr>
        <w:pStyle w:val="AAA"/>
        <w:numPr>
          <w:ilvl w:val="0"/>
          <w:numId w:val="26"/>
        </w:numPr>
        <w:spacing w:line="360" w:lineRule="auto"/>
        <w:rPr>
          <w:rStyle w:val="h1a2"/>
          <w:sz w:val="24"/>
          <w:szCs w:val="24"/>
        </w:rPr>
      </w:pPr>
      <w:r w:rsidRPr="006B045D">
        <w:rPr>
          <w:rStyle w:val="h1a2"/>
          <w:sz w:val="24"/>
          <w:szCs w:val="24"/>
        </w:rPr>
        <w:t>Nariadenie vlády č. 396/2006 Z. z. o minimálnych bezpečnostných a zdravotných požiadavkách na stavenisko</w:t>
      </w:r>
    </w:p>
    <w:p w:rsidR="000619B4" w:rsidRPr="006B045D" w:rsidRDefault="000619B4" w:rsidP="005428F6">
      <w:pPr>
        <w:pStyle w:val="AAA"/>
        <w:numPr>
          <w:ilvl w:val="0"/>
          <w:numId w:val="26"/>
        </w:numPr>
        <w:spacing w:line="360" w:lineRule="auto"/>
        <w:rPr>
          <w:szCs w:val="24"/>
        </w:rPr>
      </w:pPr>
      <w:r w:rsidRPr="006B045D">
        <w:rPr>
          <w:rStyle w:val="h1a2"/>
          <w:sz w:val="24"/>
          <w:szCs w:val="24"/>
        </w:rPr>
        <w:t>a iné ostatné zákony, nariadenia, vyhlášky, usmernenia a pod.</w:t>
      </w:r>
    </w:p>
    <w:p w:rsidR="005428F6" w:rsidRPr="006B045D" w:rsidRDefault="005428F6" w:rsidP="004611DB">
      <w:pPr>
        <w:pStyle w:val="AAA"/>
        <w:spacing w:line="360" w:lineRule="auto"/>
        <w:rPr>
          <w:szCs w:val="24"/>
        </w:rPr>
      </w:pPr>
    </w:p>
    <w:p w:rsidR="0058142D" w:rsidRPr="006B045D" w:rsidRDefault="0058142D" w:rsidP="0058142D">
      <w:pPr>
        <w:pStyle w:val="Zarkazkladnhotextu3"/>
        <w:numPr>
          <w:ilvl w:val="1"/>
          <w:numId w:val="25"/>
        </w:numPr>
        <w:rPr>
          <w:b/>
        </w:rPr>
      </w:pPr>
      <w:r w:rsidRPr="006B045D">
        <w:rPr>
          <w:b/>
        </w:rPr>
        <w:lastRenderedPageBreak/>
        <w:t>Protipožiarne zabezpečenie stavby</w:t>
      </w:r>
    </w:p>
    <w:p w:rsidR="0058142D" w:rsidRPr="006B045D" w:rsidRDefault="00212A4F" w:rsidP="004611DB">
      <w:pPr>
        <w:pStyle w:val="Hlavika"/>
        <w:tabs>
          <w:tab w:val="clear" w:pos="4536"/>
        </w:tabs>
        <w:jc w:val="both"/>
        <w:rPr>
          <w:szCs w:val="24"/>
        </w:rPr>
      </w:pPr>
      <w:r w:rsidRPr="006B045D">
        <w:rPr>
          <w:szCs w:val="24"/>
        </w:rPr>
        <w:t>Vzhľadom na rozsah a charakter stavby nie je potrebné riešiť požiarne zabezpečenie stavby.</w:t>
      </w:r>
    </w:p>
    <w:p w:rsidR="002564A9" w:rsidRPr="006B045D" w:rsidRDefault="002564A9" w:rsidP="0058142D">
      <w:pPr>
        <w:pStyle w:val="Hlavika"/>
        <w:tabs>
          <w:tab w:val="clear" w:pos="4536"/>
        </w:tabs>
        <w:ind w:firstLine="567"/>
        <w:jc w:val="both"/>
        <w:rPr>
          <w:szCs w:val="24"/>
        </w:rPr>
      </w:pPr>
    </w:p>
    <w:p w:rsidR="003A0C2A" w:rsidRPr="006B045D" w:rsidRDefault="003A0C2A" w:rsidP="003A0C2A">
      <w:pPr>
        <w:pStyle w:val="Zarkazkladnhotextu3"/>
        <w:numPr>
          <w:ilvl w:val="1"/>
          <w:numId w:val="25"/>
        </w:numPr>
        <w:rPr>
          <w:b/>
        </w:rPr>
      </w:pPr>
      <w:r w:rsidRPr="006B045D">
        <w:rPr>
          <w:b/>
        </w:rPr>
        <w:t>Zariadenie CO</w:t>
      </w:r>
    </w:p>
    <w:p w:rsidR="003A0C2A" w:rsidRPr="006B045D" w:rsidRDefault="00AE1252" w:rsidP="004611DB">
      <w:pPr>
        <w:pStyle w:val="Hlavika"/>
        <w:tabs>
          <w:tab w:val="clear" w:pos="4536"/>
        </w:tabs>
        <w:jc w:val="both"/>
        <w:rPr>
          <w:szCs w:val="24"/>
        </w:rPr>
      </w:pPr>
      <w:r w:rsidRPr="006B045D">
        <w:rPr>
          <w:szCs w:val="24"/>
        </w:rPr>
        <w:t>Predmetná stavba nemá žiadne nároky na civilnú ochranu.</w:t>
      </w:r>
    </w:p>
    <w:p w:rsidR="00031D50" w:rsidRPr="006B045D" w:rsidRDefault="00031D50" w:rsidP="0058142D">
      <w:pPr>
        <w:pStyle w:val="Hlavika"/>
        <w:tabs>
          <w:tab w:val="clear" w:pos="4536"/>
        </w:tabs>
        <w:ind w:firstLine="567"/>
        <w:jc w:val="both"/>
        <w:rPr>
          <w:szCs w:val="24"/>
          <w:highlight w:val="yellow"/>
          <w:lang w:eastAsia="sk-SK"/>
        </w:rPr>
      </w:pPr>
    </w:p>
    <w:p w:rsidR="007136D2" w:rsidRPr="006B045D" w:rsidRDefault="007136D2" w:rsidP="007136D2">
      <w:pPr>
        <w:pStyle w:val="Zarkazkladnhotextu3"/>
        <w:numPr>
          <w:ilvl w:val="1"/>
          <w:numId w:val="25"/>
        </w:numPr>
        <w:rPr>
          <w:b/>
        </w:rPr>
      </w:pPr>
      <w:r w:rsidRPr="006B045D">
        <w:rPr>
          <w:b/>
        </w:rPr>
        <w:t>Riešenie protikoróznej ochrany</w:t>
      </w:r>
    </w:p>
    <w:p w:rsidR="00775E4E" w:rsidRPr="006B045D" w:rsidRDefault="00775E4E" w:rsidP="004611DB">
      <w:pPr>
        <w:spacing w:line="312" w:lineRule="auto"/>
        <w:jc w:val="both"/>
        <w:rPr>
          <w:sz w:val="24"/>
          <w:szCs w:val="24"/>
        </w:rPr>
      </w:pPr>
      <w:r w:rsidRPr="006B045D">
        <w:rPr>
          <w:sz w:val="24"/>
          <w:szCs w:val="24"/>
        </w:rPr>
        <w:t xml:space="preserve">Vzhľadom na to, že stavebné hmoty, používané pri výstavbe zberného dvora nepodliehajú korózii, nie je potrebné vykonávať opatrenia, smerujúce k protikoróznej ochrane. </w:t>
      </w:r>
    </w:p>
    <w:p w:rsidR="00C540C2" w:rsidRPr="006B045D" w:rsidRDefault="00C540C2" w:rsidP="00775E4E">
      <w:pPr>
        <w:spacing w:line="312" w:lineRule="auto"/>
        <w:ind w:firstLine="567"/>
        <w:jc w:val="both"/>
        <w:rPr>
          <w:sz w:val="24"/>
          <w:szCs w:val="24"/>
        </w:rPr>
      </w:pPr>
    </w:p>
    <w:p w:rsidR="00020125" w:rsidRPr="006B045D" w:rsidRDefault="00020125" w:rsidP="00020125">
      <w:pPr>
        <w:pStyle w:val="Zarkazkladnhotextu3"/>
        <w:numPr>
          <w:ilvl w:val="1"/>
          <w:numId w:val="25"/>
        </w:numPr>
        <w:rPr>
          <w:b/>
        </w:rPr>
      </w:pPr>
      <w:r w:rsidRPr="006B045D">
        <w:rPr>
          <w:b/>
        </w:rPr>
        <w:t>Určenie nových ochranných pásiem</w:t>
      </w:r>
    </w:p>
    <w:p w:rsidR="00DE6A15" w:rsidRPr="006B045D" w:rsidRDefault="00CA145A" w:rsidP="00C540C2">
      <w:pPr>
        <w:pStyle w:val="Hlavika"/>
        <w:tabs>
          <w:tab w:val="clear" w:pos="4536"/>
        </w:tabs>
        <w:jc w:val="both"/>
        <w:rPr>
          <w:szCs w:val="24"/>
        </w:rPr>
      </w:pPr>
      <w:r w:rsidRPr="006B045D">
        <w:rPr>
          <w:szCs w:val="24"/>
        </w:rPr>
        <w:t>Zberný dvor nevyžaduje žiadne nové ochranné pásmo.</w:t>
      </w:r>
    </w:p>
    <w:p w:rsidR="00020125" w:rsidRPr="006B045D" w:rsidRDefault="00020125" w:rsidP="00020125">
      <w:pPr>
        <w:pStyle w:val="Hlavika"/>
        <w:tabs>
          <w:tab w:val="clear" w:pos="4536"/>
        </w:tabs>
        <w:ind w:firstLine="567"/>
        <w:jc w:val="both"/>
        <w:rPr>
          <w:szCs w:val="24"/>
        </w:rPr>
      </w:pPr>
    </w:p>
    <w:p w:rsidR="00CA145A" w:rsidRPr="006B045D" w:rsidRDefault="00CA145A" w:rsidP="00CA145A">
      <w:pPr>
        <w:pStyle w:val="Zarkazkladnhotextu3"/>
        <w:numPr>
          <w:ilvl w:val="1"/>
          <w:numId w:val="25"/>
        </w:numPr>
        <w:rPr>
          <w:b/>
        </w:rPr>
      </w:pPr>
      <w:r w:rsidRPr="006B045D">
        <w:rPr>
          <w:b/>
        </w:rPr>
        <w:t>Koordinačné opatrenia pri inej súbežnej stavby</w:t>
      </w:r>
    </w:p>
    <w:p w:rsidR="00887922" w:rsidRPr="006B045D" w:rsidRDefault="00C540C2" w:rsidP="00663813">
      <w:pPr>
        <w:pStyle w:val="Hlavika"/>
        <w:tabs>
          <w:tab w:val="clear" w:pos="4536"/>
        </w:tabs>
        <w:jc w:val="both"/>
        <w:rPr>
          <w:szCs w:val="24"/>
        </w:rPr>
      </w:pPr>
      <w:r w:rsidRPr="006B045D">
        <w:rPr>
          <w:szCs w:val="24"/>
        </w:rPr>
        <w:t>S plánovanou výstavbou zberného dvoru nám nie sú známe žiadne iné pripravované alebo realizované projekty v tejto lokalite.</w:t>
      </w:r>
    </w:p>
    <w:p w:rsidR="00663813" w:rsidRPr="006B045D" w:rsidRDefault="00663813" w:rsidP="00020125">
      <w:pPr>
        <w:pStyle w:val="Hlavika"/>
        <w:tabs>
          <w:tab w:val="clear" w:pos="4536"/>
        </w:tabs>
        <w:ind w:firstLine="567"/>
        <w:jc w:val="both"/>
        <w:rPr>
          <w:szCs w:val="24"/>
          <w:highlight w:val="yellow"/>
          <w:lang w:eastAsia="sk-SK"/>
        </w:rPr>
      </w:pPr>
    </w:p>
    <w:p w:rsidR="00212A4F" w:rsidRPr="006B045D" w:rsidRDefault="00212A4F" w:rsidP="00020125">
      <w:pPr>
        <w:pStyle w:val="Hlavika"/>
        <w:tabs>
          <w:tab w:val="clear" w:pos="4536"/>
        </w:tabs>
        <w:ind w:firstLine="567"/>
        <w:jc w:val="both"/>
        <w:rPr>
          <w:szCs w:val="24"/>
          <w:highlight w:val="yellow"/>
          <w:lang w:eastAsia="sk-SK"/>
        </w:rPr>
      </w:pPr>
    </w:p>
    <w:p w:rsidR="00873FF3" w:rsidRPr="006B045D" w:rsidRDefault="006E4A06">
      <w:pPr>
        <w:spacing w:line="312" w:lineRule="auto"/>
        <w:rPr>
          <w:sz w:val="24"/>
        </w:rPr>
      </w:pPr>
      <w:r w:rsidRPr="006B045D">
        <w:rPr>
          <w:b/>
          <w:sz w:val="24"/>
        </w:rPr>
        <w:t>7</w:t>
      </w:r>
      <w:r w:rsidR="00873FF3" w:rsidRPr="006B045D">
        <w:rPr>
          <w:b/>
          <w:sz w:val="24"/>
        </w:rPr>
        <w:t>. POPIS TECHNICKÉHO RIEŠENIA</w:t>
      </w:r>
    </w:p>
    <w:p w:rsidR="00061590" w:rsidRPr="006B045D" w:rsidRDefault="00061590" w:rsidP="00061590">
      <w:pPr>
        <w:tabs>
          <w:tab w:val="left" w:pos="1134"/>
        </w:tabs>
        <w:spacing w:line="312" w:lineRule="auto"/>
        <w:rPr>
          <w:sz w:val="24"/>
        </w:rPr>
      </w:pPr>
    </w:p>
    <w:p w:rsidR="00D67609" w:rsidRPr="006B045D" w:rsidRDefault="00061590" w:rsidP="00D67609">
      <w:pPr>
        <w:tabs>
          <w:tab w:val="left" w:pos="851"/>
        </w:tabs>
        <w:spacing w:line="312" w:lineRule="auto"/>
        <w:rPr>
          <w:b/>
          <w:sz w:val="24"/>
          <w:u w:val="single"/>
        </w:rPr>
      </w:pPr>
      <w:r w:rsidRPr="006B045D">
        <w:rPr>
          <w:b/>
          <w:sz w:val="24"/>
          <w:u w:val="single"/>
        </w:rPr>
        <w:t>SO-01</w:t>
      </w:r>
      <w:r w:rsidRPr="006B045D">
        <w:rPr>
          <w:b/>
          <w:sz w:val="24"/>
          <w:u w:val="single"/>
        </w:rPr>
        <w:tab/>
        <w:t>Príprava sta</w:t>
      </w:r>
      <w:r w:rsidR="00D67609" w:rsidRPr="006B045D">
        <w:rPr>
          <w:b/>
          <w:sz w:val="24"/>
          <w:u w:val="single"/>
        </w:rPr>
        <w:t>veniska</w:t>
      </w:r>
    </w:p>
    <w:p w:rsidR="00D67609" w:rsidRPr="006B045D" w:rsidRDefault="00D67609" w:rsidP="00D67609">
      <w:pPr>
        <w:spacing w:line="312" w:lineRule="auto"/>
        <w:jc w:val="both"/>
        <w:rPr>
          <w:sz w:val="24"/>
          <w:szCs w:val="24"/>
        </w:rPr>
      </w:pPr>
      <w:r w:rsidRPr="006B045D">
        <w:rPr>
          <w:sz w:val="24"/>
          <w:szCs w:val="24"/>
        </w:rPr>
        <w:t xml:space="preserve">Predmetom stavebného objektu „SO 01 – Príprava staveniska“ je vytvoriť vhodné podmienky pre samotnú realizáciu stavby tak, aby plynulosti výstavby nebránili žiadne prekážky. </w:t>
      </w:r>
    </w:p>
    <w:p w:rsidR="00D67609" w:rsidRPr="006B045D" w:rsidRDefault="00D67609" w:rsidP="00D67609">
      <w:pPr>
        <w:pStyle w:val="Hlavika"/>
        <w:tabs>
          <w:tab w:val="clear" w:pos="4536"/>
          <w:tab w:val="clear" w:pos="9072"/>
          <w:tab w:val="right" w:pos="6804"/>
        </w:tabs>
        <w:jc w:val="both"/>
      </w:pPr>
      <w:r w:rsidRPr="006B045D">
        <w:t xml:space="preserve">V prvom kroku bude potrebné odstrániť </w:t>
      </w:r>
      <w:r w:rsidR="007E2218" w:rsidRPr="006B045D">
        <w:t xml:space="preserve">existujúci odpad nachádzajúci sa na pozemku v objeme cca. </w:t>
      </w:r>
      <w:r w:rsidR="00157143" w:rsidRPr="006B045D">
        <w:t>200</w:t>
      </w:r>
      <w:r w:rsidR="007E2218" w:rsidRPr="006B045D">
        <w:t>,0</w:t>
      </w:r>
      <w:r w:rsidR="00465E96" w:rsidRPr="006B045D">
        <w:t xml:space="preserve"> </w:t>
      </w:r>
      <w:r w:rsidR="007E2218" w:rsidRPr="006B045D">
        <w:t>m</w:t>
      </w:r>
      <w:r w:rsidR="007E2218" w:rsidRPr="006B045D">
        <w:rPr>
          <w:vertAlign w:val="superscript"/>
        </w:rPr>
        <w:t>3</w:t>
      </w:r>
      <w:r w:rsidR="007E2218" w:rsidRPr="006B045D">
        <w:t>.</w:t>
      </w:r>
    </w:p>
    <w:p w:rsidR="007E2218" w:rsidRPr="006B045D" w:rsidRDefault="00D67609" w:rsidP="00D67609">
      <w:pPr>
        <w:pStyle w:val="Hlavika"/>
        <w:tabs>
          <w:tab w:val="clear" w:pos="4536"/>
          <w:tab w:val="clear" w:pos="9072"/>
          <w:tab w:val="right" w:pos="6804"/>
        </w:tabs>
        <w:jc w:val="both"/>
      </w:pPr>
      <w:r w:rsidRPr="006B045D">
        <w:t xml:space="preserve">V ďalšom kroku bude odstránená existujúca panelová </w:t>
      </w:r>
      <w:r w:rsidR="007E2218" w:rsidRPr="006B045D">
        <w:t>plocha, ktorá sa nachádza pod odpadom na pozemku</w:t>
      </w:r>
      <w:r w:rsidRPr="006B045D">
        <w:t xml:space="preserve">, ktorej plocha </w:t>
      </w:r>
      <w:r w:rsidR="007E2218" w:rsidRPr="006B045D">
        <w:t>je cca. 13</w:t>
      </w:r>
      <w:r w:rsidRPr="006B045D">
        <w:t>0,0</w:t>
      </w:r>
      <w:r w:rsidR="00465E96" w:rsidRPr="006B045D">
        <w:t xml:space="preserve"> </w:t>
      </w:r>
      <w:r w:rsidRPr="006B045D">
        <w:t>m</w:t>
      </w:r>
      <w:r w:rsidRPr="006B045D">
        <w:rPr>
          <w:vertAlign w:val="superscript"/>
        </w:rPr>
        <w:t>2</w:t>
      </w:r>
      <w:r w:rsidRPr="006B045D">
        <w:t xml:space="preserve">. </w:t>
      </w:r>
    </w:p>
    <w:p w:rsidR="00157143" w:rsidRPr="006B045D" w:rsidRDefault="00157143" w:rsidP="00D67609">
      <w:pPr>
        <w:pStyle w:val="Hlavika"/>
        <w:tabs>
          <w:tab w:val="clear" w:pos="4536"/>
          <w:tab w:val="clear" w:pos="9072"/>
          <w:tab w:val="right" w:pos="6804"/>
        </w:tabs>
        <w:jc w:val="both"/>
      </w:pPr>
      <w:r w:rsidRPr="006B045D">
        <w:t>Na pozemku sa nachádzajú drobné samostatne stojace porasty, ktoré sa vyrúbu - 4 ks.</w:t>
      </w:r>
    </w:p>
    <w:p w:rsidR="00D67609" w:rsidRPr="006B045D" w:rsidRDefault="00D67609" w:rsidP="00D67609">
      <w:pPr>
        <w:pStyle w:val="Hlavika"/>
        <w:tabs>
          <w:tab w:val="clear" w:pos="4536"/>
          <w:tab w:val="clear" w:pos="9072"/>
          <w:tab w:val="right" w:pos="6804"/>
        </w:tabs>
        <w:jc w:val="both"/>
      </w:pPr>
      <w:r w:rsidRPr="006B045D">
        <w:t xml:space="preserve">Následne po odstránení panelovej </w:t>
      </w:r>
      <w:r w:rsidR="007E2218" w:rsidRPr="006B045D">
        <w:t xml:space="preserve">plochy bude vykonané splanírovanie pozemku a priľahlých svahov. </w:t>
      </w:r>
      <w:r w:rsidR="00590A42" w:rsidRPr="006B045D">
        <w:t>Prípravu územia je potrebné zrealizovať v zmysle výkresovej prílohy č.5 – Príprava staveniska.</w:t>
      </w:r>
    </w:p>
    <w:p w:rsidR="00465E96" w:rsidRDefault="00465E96" w:rsidP="00D67609">
      <w:pPr>
        <w:pStyle w:val="Hlavika"/>
        <w:tabs>
          <w:tab w:val="clear" w:pos="4536"/>
          <w:tab w:val="clear" w:pos="9072"/>
          <w:tab w:val="right" w:pos="6804"/>
        </w:tabs>
        <w:jc w:val="both"/>
      </w:pPr>
      <w:r w:rsidRPr="006B045D">
        <w:t>Obzvlášť upozorňujeme na zemné práce v blízkosti zemného svahu na severnej časti predmetného územia. Dodávateľ je povinný prizvať pred začiatkom zemných prác zodpovedného geológa na posúdenie možnosti zosuvu tohto svahu. Zemné práce sa musia vykonávať v suchom období, aby sa násyp nepomáčal. Dodávateľ je povinný vykonať všetky zabezpečovacie práce na zaistenie stability tohto svahu.</w:t>
      </w:r>
    </w:p>
    <w:p w:rsidR="00F77E4B" w:rsidRPr="006B045D" w:rsidRDefault="00F77E4B" w:rsidP="00D67609">
      <w:pPr>
        <w:pStyle w:val="Hlavika"/>
        <w:tabs>
          <w:tab w:val="clear" w:pos="4536"/>
          <w:tab w:val="clear" w:pos="9072"/>
          <w:tab w:val="right" w:pos="6804"/>
        </w:tabs>
        <w:jc w:val="both"/>
      </w:pPr>
    </w:p>
    <w:p w:rsidR="00B55060" w:rsidRPr="006B045D" w:rsidRDefault="00B55060" w:rsidP="00B55060">
      <w:pPr>
        <w:tabs>
          <w:tab w:val="left" w:pos="851"/>
        </w:tabs>
        <w:spacing w:line="312" w:lineRule="auto"/>
        <w:rPr>
          <w:b/>
          <w:sz w:val="24"/>
          <w:u w:val="single"/>
        </w:rPr>
      </w:pPr>
      <w:r w:rsidRPr="006B045D">
        <w:rPr>
          <w:b/>
          <w:sz w:val="24"/>
          <w:u w:val="single"/>
        </w:rPr>
        <w:lastRenderedPageBreak/>
        <w:t>SO-02</w:t>
      </w:r>
      <w:r w:rsidRPr="006B045D">
        <w:rPr>
          <w:b/>
          <w:sz w:val="24"/>
          <w:u w:val="single"/>
        </w:rPr>
        <w:tab/>
        <w:t>Oplotenie</w:t>
      </w:r>
    </w:p>
    <w:p w:rsidR="00B55060" w:rsidRPr="006B045D" w:rsidRDefault="00B55060" w:rsidP="00B55060">
      <w:pPr>
        <w:spacing w:line="360" w:lineRule="auto"/>
        <w:jc w:val="both"/>
        <w:rPr>
          <w:sz w:val="24"/>
          <w:szCs w:val="24"/>
        </w:rPr>
      </w:pPr>
      <w:r w:rsidRPr="006B045D">
        <w:rPr>
          <w:sz w:val="24"/>
          <w:szCs w:val="24"/>
        </w:rPr>
        <w:t>Predmetom stavebného objektu „SO 0</w:t>
      </w:r>
      <w:r w:rsidR="00590A42" w:rsidRPr="006B045D">
        <w:rPr>
          <w:sz w:val="24"/>
          <w:szCs w:val="24"/>
        </w:rPr>
        <w:t>2</w:t>
      </w:r>
      <w:r w:rsidRPr="006B045D">
        <w:rPr>
          <w:sz w:val="24"/>
          <w:szCs w:val="24"/>
        </w:rPr>
        <w:t xml:space="preserve"> – Oplotenie“ je riešenie objektov slúžiacich na zabezpečenie ochrany areálu zberného dvora proti v</w:t>
      </w:r>
      <w:r w:rsidR="00157143" w:rsidRPr="006B045D">
        <w:rPr>
          <w:sz w:val="24"/>
          <w:szCs w:val="24"/>
        </w:rPr>
        <w:t>stupu</w:t>
      </w:r>
      <w:r w:rsidRPr="006B045D">
        <w:rPr>
          <w:sz w:val="24"/>
          <w:szCs w:val="24"/>
        </w:rPr>
        <w:t xml:space="preserve"> nepovolaných osôb a nekontrolovanému pohybu vozidiel.</w:t>
      </w:r>
    </w:p>
    <w:p w:rsidR="00B55060" w:rsidRPr="006B045D" w:rsidRDefault="00B55060" w:rsidP="00B55060">
      <w:pPr>
        <w:autoSpaceDE w:val="0"/>
        <w:autoSpaceDN w:val="0"/>
        <w:adjustRightInd w:val="0"/>
        <w:spacing w:line="360" w:lineRule="auto"/>
        <w:jc w:val="both"/>
        <w:rPr>
          <w:sz w:val="24"/>
          <w:szCs w:val="24"/>
        </w:rPr>
      </w:pPr>
      <w:r w:rsidRPr="006B045D">
        <w:rPr>
          <w:sz w:val="24"/>
          <w:szCs w:val="24"/>
        </w:rPr>
        <w:t>Oplotenie areálu sa bude realizovať v záverečnej fáze výstavby po ukončení skoro všetkých stavebných objektov (okrem terénnych a sadových úprav). Celý areál zberného dvora bude oplotený oceľovým  poplastovaným pletivovým oplotením na oceľových stĺpikoch dĺžky 2500mm. Oceľové stĺpiky budú ukotvené do betónových pätiek.</w:t>
      </w:r>
    </w:p>
    <w:p w:rsidR="00B55060" w:rsidRPr="006B045D" w:rsidRDefault="00B55060" w:rsidP="00B55060">
      <w:pPr>
        <w:autoSpaceDE w:val="0"/>
        <w:autoSpaceDN w:val="0"/>
        <w:adjustRightInd w:val="0"/>
        <w:spacing w:line="360" w:lineRule="auto"/>
        <w:jc w:val="both"/>
        <w:rPr>
          <w:sz w:val="24"/>
          <w:szCs w:val="24"/>
        </w:rPr>
      </w:pPr>
      <w:r w:rsidRPr="006B045D">
        <w:rPr>
          <w:sz w:val="24"/>
          <w:szCs w:val="24"/>
        </w:rPr>
        <w:t>Výška oplotenia bude 2,</w:t>
      </w:r>
      <w:r w:rsidR="00590A42" w:rsidRPr="006B045D">
        <w:rPr>
          <w:sz w:val="24"/>
          <w:szCs w:val="24"/>
        </w:rPr>
        <w:t>15</w:t>
      </w:r>
      <w:r w:rsidRPr="006B045D">
        <w:rPr>
          <w:sz w:val="24"/>
          <w:szCs w:val="24"/>
        </w:rPr>
        <w:t xml:space="preserve"> m nad terénom, celková dĺžka  oplotenia </w:t>
      </w:r>
      <w:r w:rsidR="00590A42" w:rsidRPr="006B045D">
        <w:rPr>
          <w:sz w:val="24"/>
          <w:szCs w:val="24"/>
        </w:rPr>
        <w:t>78,6</w:t>
      </w:r>
      <w:r w:rsidRPr="006B045D">
        <w:rPr>
          <w:sz w:val="24"/>
          <w:szCs w:val="24"/>
        </w:rPr>
        <w:t xml:space="preserve"> bm. </w:t>
      </w:r>
      <w:r w:rsidR="00157143" w:rsidRPr="006B045D">
        <w:rPr>
          <w:sz w:val="24"/>
          <w:szCs w:val="24"/>
        </w:rPr>
        <w:t>Nad pletivom bude napnutý 3-radový ostnatý drôt.</w:t>
      </w:r>
    </w:p>
    <w:p w:rsidR="00B55060" w:rsidRPr="006B045D" w:rsidRDefault="00590A42" w:rsidP="00B55060">
      <w:pPr>
        <w:pStyle w:val="Zkladntext"/>
        <w:autoSpaceDE w:val="0"/>
        <w:autoSpaceDN w:val="0"/>
        <w:adjustRightInd w:val="0"/>
        <w:spacing w:line="360" w:lineRule="auto"/>
        <w:jc w:val="both"/>
        <w:rPr>
          <w:sz w:val="24"/>
          <w:szCs w:val="24"/>
        </w:rPr>
      </w:pPr>
      <w:r w:rsidRPr="006B045D">
        <w:rPr>
          <w:sz w:val="24"/>
          <w:szCs w:val="24"/>
        </w:rPr>
        <w:t xml:space="preserve">Vstupná </w:t>
      </w:r>
      <w:r w:rsidR="00B55060" w:rsidRPr="006B045D">
        <w:rPr>
          <w:sz w:val="24"/>
          <w:szCs w:val="24"/>
        </w:rPr>
        <w:t>brána 6,0 m šírky bude typová samonosná z oceľových pozinkovaných profilov</w:t>
      </w:r>
      <w:r w:rsidR="00157143" w:rsidRPr="006B045D">
        <w:rPr>
          <w:sz w:val="24"/>
          <w:szCs w:val="24"/>
        </w:rPr>
        <w:t>, opatrená kovaním so zámkom</w:t>
      </w:r>
      <w:r w:rsidR="00B55060" w:rsidRPr="006B045D">
        <w:rPr>
          <w:sz w:val="24"/>
          <w:szCs w:val="24"/>
        </w:rPr>
        <w:t>.</w:t>
      </w:r>
      <w:r w:rsidR="00157143" w:rsidRPr="006B045D">
        <w:rPr>
          <w:sz w:val="24"/>
          <w:szCs w:val="24"/>
        </w:rPr>
        <w:t xml:space="preserve"> Smerom z príjazdovej komunikácie budú na bráne osadené dve tabule s nápisom "ZÁKAZ VSTUPU TU NEPOVOLENÝM OSOBÁM" a "ZBERNÝ DVOR"</w:t>
      </w:r>
    </w:p>
    <w:p w:rsidR="00B55060" w:rsidRPr="006B045D" w:rsidRDefault="00B55060">
      <w:pPr>
        <w:pStyle w:val="Hlavika"/>
        <w:tabs>
          <w:tab w:val="clear" w:pos="4536"/>
          <w:tab w:val="clear" w:pos="9072"/>
        </w:tabs>
        <w:ind w:firstLine="567"/>
        <w:jc w:val="both"/>
        <w:rPr>
          <w:highlight w:val="yellow"/>
        </w:rPr>
      </w:pPr>
    </w:p>
    <w:p w:rsidR="002D54FD" w:rsidRPr="006B045D" w:rsidRDefault="002D54FD" w:rsidP="002D54FD">
      <w:pPr>
        <w:tabs>
          <w:tab w:val="left" w:pos="851"/>
        </w:tabs>
        <w:spacing w:line="312" w:lineRule="auto"/>
        <w:rPr>
          <w:b/>
          <w:sz w:val="24"/>
          <w:u w:val="single"/>
        </w:rPr>
      </w:pPr>
      <w:r w:rsidRPr="006B045D">
        <w:rPr>
          <w:b/>
          <w:sz w:val="24"/>
          <w:u w:val="single"/>
        </w:rPr>
        <w:t>SO-0</w:t>
      </w:r>
      <w:r w:rsidR="00B55060" w:rsidRPr="006B045D">
        <w:rPr>
          <w:b/>
          <w:sz w:val="24"/>
          <w:u w:val="single"/>
        </w:rPr>
        <w:t>3</w:t>
      </w:r>
      <w:r w:rsidRPr="006B045D">
        <w:rPr>
          <w:b/>
          <w:sz w:val="24"/>
          <w:u w:val="single"/>
        </w:rPr>
        <w:tab/>
      </w:r>
      <w:r w:rsidR="00B55060" w:rsidRPr="006B045D">
        <w:rPr>
          <w:b/>
          <w:sz w:val="24"/>
          <w:u w:val="single"/>
        </w:rPr>
        <w:t>Spevnené plochy</w:t>
      </w:r>
    </w:p>
    <w:p w:rsidR="002D54FD" w:rsidRPr="006B045D" w:rsidRDefault="002D54FD" w:rsidP="002D54FD">
      <w:pPr>
        <w:spacing w:line="360" w:lineRule="auto"/>
        <w:jc w:val="both"/>
        <w:rPr>
          <w:sz w:val="24"/>
          <w:szCs w:val="24"/>
        </w:rPr>
      </w:pPr>
      <w:r w:rsidRPr="006B045D">
        <w:rPr>
          <w:sz w:val="24"/>
          <w:szCs w:val="24"/>
        </w:rPr>
        <w:t>Predmetom stavebného objektu „SO 0</w:t>
      </w:r>
      <w:r w:rsidR="00335F6D" w:rsidRPr="006B045D">
        <w:rPr>
          <w:sz w:val="24"/>
          <w:szCs w:val="24"/>
        </w:rPr>
        <w:t>3</w:t>
      </w:r>
      <w:r w:rsidRPr="006B045D">
        <w:rPr>
          <w:sz w:val="24"/>
          <w:szCs w:val="24"/>
        </w:rPr>
        <w:t xml:space="preserve"> – </w:t>
      </w:r>
      <w:r w:rsidR="00335F6D" w:rsidRPr="006B045D">
        <w:rPr>
          <w:sz w:val="24"/>
          <w:szCs w:val="24"/>
        </w:rPr>
        <w:t>S</w:t>
      </w:r>
      <w:r w:rsidRPr="006B045D">
        <w:rPr>
          <w:sz w:val="24"/>
          <w:szCs w:val="24"/>
        </w:rPr>
        <w:t>pevnené plochy“ je riešenie objektov slúžiacich na zabezpečenie pohybu strojov zabezpečujúcich samotnú obsluhu zberného dvora.</w:t>
      </w:r>
    </w:p>
    <w:p w:rsidR="002D54FD" w:rsidRPr="006B045D" w:rsidRDefault="002D54FD" w:rsidP="002D54FD">
      <w:pPr>
        <w:pStyle w:val="Hlavika"/>
        <w:tabs>
          <w:tab w:val="clear" w:pos="4536"/>
          <w:tab w:val="clear" w:pos="9072"/>
        </w:tabs>
        <w:jc w:val="both"/>
      </w:pPr>
      <w:r w:rsidRPr="006B045D">
        <w:t>Konštrukcia spevnenej plochy je totožná s návrhom príjazdovej komunikácie pre zberný dvor. Výškovo a polohovo bude nadväzovať na prí</w:t>
      </w:r>
      <w:r w:rsidR="00335F6D" w:rsidRPr="006B045D">
        <w:t xml:space="preserve">jazdovú </w:t>
      </w:r>
      <w:r w:rsidRPr="006B045D">
        <w:t>komunikáciu.</w:t>
      </w:r>
    </w:p>
    <w:p w:rsidR="002D54FD" w:rsidRPr="006B045D" w:rsidRDefault="002D54FD" w:rsidP="002D54FD">
      <w:pPr>
        <w:spacing w:line="312" w:lineRule="auto"/>
        <w:jc w:val="both"/>
        <w:rPr>
          <w:sz w:val="24"/>
        </w:rPr>
      </w:pPr>
      <w:r w:rsidRPr="006B045D">
        <w:rPr>
          <w:sz w:val="24"/>
        </w:rPr>
        <w:t xml:space="preserve">Vybudovanie predmetného stavebného objektu umožní pohyb osôb a mechanizmov v areáli zberného dvora a uloženie skladových kontajnerov. Spevnená plocha je vyspádovaná </w:t>
      </w:r>
      <w:r w:rsidR="00335F6D" w:rsidRPr="006B045D">
        <w:rPr>
          <w:sz w:val="24"/>
        </w:rPr>
        <w:t xml:space="preserve">smerom k príjazdovej komunikácii v spáde </w:t>
      </w:r>
      <w:r w:rsidRPr="006B045D">
        <w:rPr>
          <w:sz w:val="24"/>
        </w:rPr>
        <w:t>cca</w:t>
      </w:r>
      <w:r w:rsidR="00335F6D" w:rsidRPr="006B045D">
        <w:rPr>
          <w:sz w:val="24"/>
        </w:rPr>
        <w:t>.</w:t>
      </w:r>
      <w:r w:rsidR="009F3DD1" w:rsidRPr="006B045D">
        <w:rPr>
          <w:sz w:val="24"/>
        </w:rPr>
        <w:t xml:space="preserve"> </w:t>
      </w:r>
      <w:r w:rsidR="00335F6D" w:rsidRPr="006B045D">
        <w:rPr>
          <w:sz w:val="24"/>
        </w:rPr>
        <w:t>1,0</w:t>
      </w:r>
      <w:r w:rsidRPr="006B045D">
        <w:rPr>
          <w:sz w:val="24"/>
        </w:rPr>
        <w:t xml:space="preserve"> %. </w:t>
      </w:r>
    </w:p>
    <w:p w:rsidR="00335F6D" w:rsidRPr="006B045D" w:rsidRDefault="00335F6D" w:rsidP="002D54FD">
      <w:pPr>
        <w:spacing w:line="312" w:lineRule="auto"/>
        <w:jc w:val="both"/>
        <w:rPr>
          <w:sz w:val="24"/>
        </w:rPr>
      </w:pPr>
    </w:p>
    <w:p w:rsidR="002D54FD" w:rsidRPr="006B045D" w:rsidRDefault="002D54FD" w:rsidP="002D54FD">
      <w:pPr>
        <w:spacing w:line="312" w:lineRule="auto"/>
        <w:jc w:val="both"/>
        <w:rPr>
          <w:i/>
          <w:sz w:val="24"/>
          <w:u w:val="single"/>
        </w:rPr>
      </w:pPr>
      <w:r w:rsidRPr="006B045D">
        <w:rPr>
          <w:i/>
          <w:sz w:val="24"/>
          <w:u w:val="single"/>
        </w:rPr>
        <w:t>Spevnená plocha bude mať nasledovnú konštrukciu :</w:t>
      </w:r>
    </w:p>
    <w:p w:rsidR="002D54FD" w:rsidRPr="006B045D" w:rsidRDefault="002D54FD" w:rsidP="002D54FD">
      <w:pPr>
        <w:spacing w:line="312" w:lineRule="auto"/>
        <w:jc w:val="both"/>
        <w:rPr>
          <w:sz w:val="24"/>
        </w:rPr>
      </w:pPr>
      <w:r w:rsidRPr="006B045D">
        <w:rPr>
          <w:sz w:val="24"/>
        </w:rPr>
        <w:t xml:space="preserve">- </w:t>
      </w:r>
      <w:r w:rsidR="00F43CF2" w:rsidRPr="006B045D">
        <w:rPr>
          <w:sz w:val="24"/>
        </w:rPr>
        <w:t>betónová doska C20/25 hr. 200mm</w:t>
      </w:r>
    </w:p>
    <w:p w:rsidR="002D54FD" w:rsidRPr="006B045D" w:rsidRDefault="00F43CF2" w:rsidP="002D54FD">
      <w:pPr>
        <w:spacing w:line="312" w:lineRule="auto"/>
        <w:jc w:val="both"/>
        <w:rPr>
          <w:sz w:val="24"/>
        </w:rPr>
      </w:pPr>
      <w:r w:rsidRPr="006B045D">
        <w:rPr>
          <w:sz w:val="24"/>
        </w:rPr>
        <w:t xml:space="preserve">- KARI </w:t>
      </w:r>
      <w:r w:rsidR="002D54FD" w:rsidRPr="006B045D">
        <w:rPr>
          <w:sz w:val="24"/>
        </w:rPr>
        <w:t xml:space="preserve">sieť </w:t>
      </w:r>
      <w:r w:rsidRPr="006B045D">
        <w:rPr>
          <w:sz w:val="24"/>
        </w:rPr>
        <w:t xml:space="preserve">„KY“ </w:t>
      </w:r>
      <w:r w:rsidR="002D54FD" w:rsidRPr="006B045D">
        <w:rPr>
          <w:sz w:val="24"/>
        </w:rPr>
        <w:t>Ø8, 150x150 mm</w:t>
      </w:r>
    </w:p>
    <w:p w:rsidR="002D54FD" w:rsidRPr="006B045D" w:rsidRDefault="00F43CF2" w:rsidP="002D54FD">
      <w:pPr>
        <w:spacing w:line="312" w:lineRule="auto"/>
        <w:jc w:val="both"/>
        <w:rPr>
          <w:sz w:val="24"/>
        </w:rPr>
      </w:pPr>
      <w:r w:rsidRPr="006B045D">
        <w:rPr>
          <w:sz w:val="24"/>
        </w:rPr>
        <w:t>- separačná geotextília 300 g/m</w:t>
      </w:r>
      <w:r w:rsidRPr="006B045D">
        <w:rPr>
          <w:sz w:val="24"/>
          <w:vertAlign w:val="superscript"/>
        </w:rPr>
        <w:t>2</w:t>
      </w:r>
    </w:p>
    <w:p w:rsidR="00F43CF2" w:rsidRPr="006B045D" w:rsidRDefault="00F43CF2" w:rsidP="002D54FD">
      <w:pPr>
        <w:spacing w:line="312" w:lineRule="auto"/>
        <w:jc w:val="both"/>
        <w:rPr>
          <w:sz w:val="24"/>
        </w:rPr>
      </w:pPr>
      <w:r w:rsidRPr="006B045D">
        <w:rPr>
          <w:sz w:val="24"/>
        </w:rPr>
        <w:t>- hydroizolačná fólia PVC hr. 1,5mm</w:t>
      </w:r>
    </w:p>
    <w:p w:rsidR="00F43CF2" w:rsidRPr="006B045D" w:rsidRDefault="00F43CF2" w:rsidP="00F43CF2">
      <w:pPr>
        <w:spacing w:line="312" w:lineRule="auto"/>
        <w:jc w:val="both"/>
        <w:rPr>
          <w:sz w:val="24"/>
        </w:rPr>
      </w:pPr>
      <w:r w:rsidRPr="006B045D">
        <w:rPr>
          <w:sz w:val="24"/>
        </w:rPr>
        <w:t>- separačná geotextília 300 g/m</w:t>
      </w:r>
      <w:r w:rsidRPr="006B045D">
        <w:rPr>
          <w:sz w:val="24"/>
          <w:vertAlign w:val="superscript"/>
        </w:rPr>
        <w:t>2</w:t>
      </w:r>
    </w:p>
    <w:p w:rsidR="00F43CF2" w:rsidRPr="006B045D" w:rsidRDefault="00F43CF2" w:rsidP="002D54FD">
      <w:pPr>
        <w:spacing w:line="312" w:lineRule="auto"/>
        <w:jc w:val="both"/>
        <w:rPr>
          <w:sz w:val="24"/>
        </w:rPr>
      </w:pPr>
      <w:r w:rsidRPr="006B045D">
        <w:rPr>
          <w:sz w:val="24"/>
        </w:rPr>
        <w:t>- štrkopiesok hr. 2</w:t>
      </w:r>
      <w:r w:rsidR="006377B4" w:rsidRPr="006B045D">
        <w:rPr>
          <w:sz w:val="24"/>
        </w:rPr>
        <w:t>5</w:t>
      </w:r>
      <w:r w:rsidRPr="006B045D">
        <w:rPr>
          <w:sz w:val="24"/>
        </w:rPr>
        <w:t>0mm</w:t>
      </w:r>
    </w:p>
    <w:p w:rsidR="002D54FD" w:rsidRPr="006B045D" w:rsidRDefault="002D54FD" w:rsidP="002D54FD">
      <w:pPr>
        <w:spacing w:line="312" w:lineRule="auto"/>
        <w:jc w:val="both"/>
        <w:rPr>
          <w:sz w:val="24"/>
        </w:rPr>
      </w:pPr>
    </w:p>
    <w:p w:rsidR="002D54FD" w:rsidRPr="006B045D" w:rsidRDefault="002D54FD" w:rsidP="002D54FD">
      <w:pPr>
        <w:pStyle w:val="Hlavika"/>
        <w:tabs>
          <w:tab w:val="clear" w:pos="4536"/>
          <w:tab w:val="clear" w:pos="9072"/>
        </w:tabs>
        <w:jc w:val="both"/>
      </w:pPr>
      <w:r w:rsidRPr="006B045D">
        <w:t xml:space="preserve">Zvlášť upozorňujeme na zriadenie dilatačných škár v zmysle STN 73 6123, STN EN 14188-1, STN EN 14188-2 a STN EN 14188-3. Dilatačné škáry umožňujú dilatáciu betónovej dosky vplyvom rozdielnych teplôt. Vytvárajú sa ako priečne škáry na celú hrúbku CB dosky </w:t>
      </w:r>
      <w:r w:rsidRPr="006B045D">
        <w:lastRenderedPageBreak/>
        <w:t>spravidla šírky 25 mm s možnosťou dilatácie 10 mm (v závislosti od hrúbky CB dosky). Ako vložka sa do dilatačnej škáry vkladá drevená (PVC) doska, ktorá je doplnená tesnením a bitúmenovou zálievkou.</w:t>
      </w:r>
    </w:p>
    <w:p w:rsidR="002D54FD" w:rsidRPr="006B045D" w:rsidRDefault="002D54FD" w:rsidP="002D54FD">
      <w:pPr>
        <w:pStyle w:val="Zkladntext"/>
        <w:spacing w:line="312" w:lineRule="auto"/>
        <w:jc w:val="both"/>
        <w:rPr>
          <w:sz w:val="24"/>
        </w:rPr>
      </w:pPr>
    </w:p>
    <w:p w:rsidR="00B55060" w:rsidRPr="006B045D" w:rsidRDefault="00B55060" w:rsidP="00B55060">
      <w:pPr>
        <w:tabs>
          <w:tab w:val="left" w:pos="851"/>
        </w:tabs>
        <w:spacing w:line="312" w:lineRule="auto"/>
        <w:rPr>
          <w:b/>
          <w:sz w:val="24"/>
          <w:u w:val="single"/>
        </w:rPr>
      </w:pPr>
      <w:r w:rsidRPr="006B045D">
        <w:rPr>
          <w:b/>
          <w:sz w:val="24"/>
          <w:u w:val="single"/>
        </w:rPr>
        <w:t>SO-04</w:t>
      </w:r>
      <w:r w:rsidRPr="006B045D">
        <w:rPr>
          <w:b/>
          <w:sz w:val="24"/>
          <w:u w:val="single"/>
        </w:rPr>
        <w:tab/>
        <w:t>Príjazdová komunikácia</w:t>
      </w:r>
    </w:p>
    <w:p w:rsidR="00157143" w:rsidRPr="006B045D" w:rsidRDefault="00F77E4B" w:rsidP="007F0AF2">
      <w:pPr>
        <w:spacing w:line="312" w:lineRule="auto"/>
        <w:jc w:val="both"/>
        <w:rPr>
          <w:sz w:val="24"/>
        </w:rPr>
      </w:pPr>
      <w:r>
        <w:rPr>
          <w:sz w:val="24"/>
          <w:szCs w:val="24"/>
        </w:rPr>
        <w:t>Príjazdová komunikácia, ktorá napája navrhovanú spevnenú plochu areálu zberného dvora na jestvujúcu prístupovú komunikáciu je v súčasnosti už zrealizovaná a nie je súčasťou tohto projektu.</w:t>
      </w:r>
    </w:p>
    <w:p w:rsidR="00873FF3" w:rsidRPr="006B045D" w:rsidRDefault="00873FF3">
      <w:pPr>
        <w:pStyle w:val="Hlavika"/>
        <w:tabs>
          <w:tab w:val="clear" w:pos="4536"/>
          <w:tab w:val="clear" w:pos="9072"/>
        </w:tabs>
        <w:ind w:firstLine="567"/>
        <w:jc w:val="both"/>
      </w:pPr>
    </w:p>
    <w:p w:rsidR="00A56B76" w:rsidRPr="006B045D" w:rsidRDefault="00A56B76" w:rsidP="00A56B76">
      <w:pPr>
        <w:tabs>
          <w:tab w:val="left" w:pos="851"/>
        </w:tabs>
        <w:spacing w:line="312" w:lineRule="auto"/>
        <w:rPr>
          <w:b/>
          <w:sz w:val="24"/>
          <w:u w:val="single"/>
        </w:rPr>
      </w:pPr>
      <w:r w:rsidRPr="006B045D">
        <w:rPr>
          <w:b/>
          <w:sz w:val="24"/>
          <w:u w:val="single"/>
        </w:rPr>
        <w:t>SO-05</w:t>
      </w:r>
      <w:r w:rsidRPr="006B045D">
        <w:rPr>
          <w:b/>
          <w:sz w:val="24"/>
          <w:u w:val="single"/>
        </w:rPr>
        <w:tab/>
        <w:t>Terénne a sadové úpravy</w:t>
      </w:r>
    </w:p>
    <w:p w:rsidR="00A56B76" w:rsidRPr="006B045D" w:rsidRDefault="00002FE3" w:rsidP="00002FE3">
      <w:pPr>
        <w:pStyle w:val="Hlavika"/>
        <w:tabs>
          <w:tab w:val="clear" w:pos="4536"/>
          <w:tab w:val="clear" w:pos="9072"/>
        </w:tabs>
        <w:jc w:val="both"/>
      </w:pPr>
      <w:r w:rsidRPr="006B045D">
        <w:t>Tento stavebný objekt rieši kompletnú úpravu terénnych nerovností v okolí stavebné dvoru a ich následné ohumusovanie a vysiatie trávnou zmesou.</w:t>
      </w:r>
    </w:p>
    <w:p w:rsidR="00A56B76" w:rsidRPr="006B045D" w:rsidRDefault="00A56B76">
      <w:pPr>
        <w:pStyle w:val="Hlavika"/>
        <w:tabs>
          <w:tab w:val="clear" w:pos="4536"/>
          <w:tab w:val="clear" w:pos="9072"/>
        </w:tabs>
        <w:ind w:firstLine="567"/>
        <w:jc w:val="both"/>
      </w:pPr>
    </w:p>
    <w:p w:rsidR="00A56B76" w:rsidRPr="006B045D" w:rsidRDefault="00A56B76" w:rsidP="00A56B76">
      <w:pPr>
        <w:tabs>
          <w:tab w:val="left" w:pos="851"/>
        </w:tabs>
        <w:spacing w:line="312" w:lineRule="auto"/>
        <w:rPr>
          <w:b/>
          <w:sz w:val="24"/>
          <w:u w:val="single"/>
        </w:rPr>
      </w:pPr>
      <w:r w:rsidRPr="006B045D">
        <w:rPr>
          <w:b/>
          <w:sz w:val="24"/>
          <w:u w:val="single"/>
        </w:rPr>
        <w:t xml:space="preserve">PS 01  Technologické  zariadenie zberového dvora </w:t>
      </w:r>
    </w:p>
    <w:p w:rsidR="00A56B76" w:rsidRPr="006B045D" w:rsidRDefault="00601682" w:rsidP="00601682">
      <w:pPr>
        <w:pStyle w:val="Hlavika"/>
        <w:tabs>
          <w:tab w:val="clear" w:pos="4536"/>
        </w:tabs>
        <w:jc w:val="both"/>
        <w:rPr>
          <w:sz w:val="22"/>
          <w:szCs w:val="22"/>
        </w:rPr>
      </w:pPr>
      <w:r w:rsidRPr="006B045D">
        <w:rPr>
          <w:sz w:val="22"/>
          <w:szCs w:val="22"/>
        </w:rPr>
        <w:t>Na úvod tejto kapitole upozorňujeme, že v ďalšom je popísané len odporúčané technologické vybavenie zberného dvora. Budúci prevádzkovateľ si sám určí potrebné počty a kapacity jednotlivých zariadení podľa svojich potrieb.</w:t>
      </w:r>
    </w:p>
    <w:p w:rsidR="00601682" w:rsidRPr="006B045D" w:rsidRDefault="00601682" w:rsidP="00601682">
      <w:pPr>
        <w:pStyle w:val="Hlavika"/>
        <w:tabs>
          <w:tab w:val="clear" w:pos="4536"/>
        </w:tabs>
        <w:jc w:val="both"/>
        <w:rPr>
          <w:sz w:val="22"/>
          <w:szCs w:val="22"/>
        </w:rPr>
      </w:pPr>
    </w:p>
    <w:p w:rsidR="00601682" w:rsidRPr="006B045D" w:rsidRDefault="00601682" w:rsidP="00601682">
      <w:pPr>
        <w:pStyle w:val="Hlavika"/>
        <w:tabs>
          <w:tab w:val="clear" w:pos="4536"/>
        </w:tabs>
        <w:jc w:val="both"/>
        <w:rPr>
          <w:sz w:val="22"/>
          <w:szCs w:val="22"/>
        </w:rPr>
      </w:pPr>
      <w:r w:rsidRPr="006B045D">
        <w:rPr>
          <w:sz w:val="22"/>
          <w:szCs w:val="22"/>
        </w:rPr>
        <w:t>Zoznam odporúčaného technologického zariadenia:</w:t>
      </w:r>
    </w:p>
    <w:p w:rsidR="00601682" w:rsidRPr="006B045D" w:rsidRDefault="00601682" w:rsidP="00601682">
      <w:pPr>
        <w:pStyle w:val="Hlavika"/>
        <w:tabs>
          <w:tab w:val="clear" w:pos="4536"/>
          <w:tab w:val="clear" w:pos="9072"/>
          <w:tab w:val="right" w:pos="8080"/>
          <w:tab w:val="right" w:pos="8647"/>
        </w:tabs>
        <w:jc w:val="both"/>
        <w:rPr>
          <w:sz w:val="22"/>
          <w:szCs w:val="22"/>
        </w:rPr>
      </w:pPr>
      <w:r w:rsidRPr="006B045D">
        <w:rPr>
          <w:sz w:val="22"/>
          <w:szCs w:val="22"/>
        </w:rPr>
        <w:t>vaňový kontajner - neprekrytý (V = 5,5 m</w:t>
      </w:r>
      <w:r w:rsidRPr="006B045D">
        <w:rPr>
          <w:sz w:val="22"/>
          <w:szCs w:val="22"/>
          <w:vertAlign w:val="superscript"/>
        </w:rPr>
        <w:t>3</w:t>
      </w:r>
      <w:r w:rsidRPr="006B045D">
        <w:rPr>
          <w:sz w:val="22"/>
          <w:szCs w:val="22"/>
        </w:rPr>
        <w:t>)</w:t>
      </w:r>
      <w:r w:rsidRPr="006B045D">
        <w:rPr>
          <w:sz w:val="22"/>
          <w:szCs w:val="22"/>
        </w:rPr>
        <w:tab/>
        <w:t>2</w:t>
      </w:r>
      <w:r w:rsidRPr="006B045D">
        <w:rPr>
          <w:sz w:val="22"/>
          <w:szCs w:val="22"/>
        </w:rPr>
        <w:tab/>
        <w:t>ks</w:t>
      </w:r>
    </w:p>
    <w:p w:rsidR="00601682" w:rsidRPr="006B045D" w:rsidRDefault="00601682" w:rsidP="00601682">
      <w:pPr>
        <w:pStyle w:val="Hlavika"/>
        <w:tabs>
          <w:tab w:val="clear" w:pos="4536"/>
          <w:tab w:val="clear" w:pos="9072"/>
          <w:tab w:val="right" w:pos="8080"/>
          <w:tab w:val="right" w:pos="8647"/>
        </w:tabs>
        <w:jc w:val="both"/>
        <w:rPr>
          <w:sz w:val="22"/>
          <w:szCs w:val="22"/>
        </w:rPr>
      </w:pPr>
      <w:r w:rsidRPr="006B045D">
        <w:rPr>
          <w:sz w:val="22"/>
          <w:szCs w:val="22"/>
        </w:rPr>
        <w:t>vaňový kontajner - prekrytý (V = 5,5 m</w:t>
      </w:r>
      <w:r w:rsidRPr="006B045D">
        <w:rPr>
          <w:sz w:val="22"/>
          <w:szCs w:val="22"/>
          <w:vertAlign w:val="superscript"/>
        </w:rPr>
        <w:t>3</w:t>
      </w:r>
      <w:r w:rsidRPr="006B045D">
        <w:rPr>
          <w:sz w:val="22"/>
          <w:szCs w:val="22"/>
        </w:rPr>
        <w:t>)</w:t>
      </w:r>
      <w:r w:rsidRPr="006B045D">
        <w:rPr>
          <w:sz w:val="22"/>
          <w:szCs w:val="22"/>
        </w:rPr>
        <w:tab/>
        <w:t>3</w:t>
      </w:r>
      <w:r w:rsidRPr="006B045D">
        <w:rPr>
          <w:sz w:val="22"/>
          <w:szCs w:val="22"/>
        </w:rPr>
        <w:tab/>
        <w:t>ks</w:t>
      </w:r>
    </w:p>
    <w:p w:rsidR="00A56B76" w:rsidRPr="006B045D" w:rsidRDefault="00A56B76">
      <w:pPr>
        <w:pStyle w:val="Hlavika"/>
        <w:tabs>
          <w:tab w:val="clear" w:pos="4536"/>
          <w:tab w:val="clear" w:pos="9072"/>
        </w:tabs>
        <w:ind w:firstLine="567"/>
        <w:jc w:val="both"/>
      </w:pPr>
    </w:p>
    <w:p w:rsidR="00A56B76" w:rsidRPr="006B045D" w:rsidRDefault="00A56B76">
      <w:pPr>
        <w:pStyle w:val="Hlavika"/>
        <w:tabs>
          <w:tab w:val="clear" w:pos="4536"/>
          <w:tab w:val="clear" w:pos="9072"/>
        </w:tabs>
        <w:ind w:firstLine="567"/>
        <w:jc w:val="both"/>
      </w:pPr>
    </w:p>
    <w:p w:rsidR="00873FF3" w:rsidRPr="006B045D" w:rsidRDefault="00AE6639">
      <w:pPr>
        <w:spacing w:line="312" w:lineRule="auto"/>
        <w:rPr>
          <w:b/>
          <w:sz w:val="24"/>
        </w:rPr>
      </w:pPr>
      <w:r w:rsidRPr="006B045D">
        <w:rPr>
          <w:b/>
          <w:sz w:val="24"/>
        </w:rPr>
        <w:t xml:space="preserve">8. </w:t>
      </w:r>
      <w:r w:rsidR="00873FF3" w:rsidRPr="006B045D">
        <w:rPr>
          <w:b/>
          <w:sz w:val="24"/>
        </w:rPr>
        <w:t xml:space="preserve">OPIS NAPOJENIA NA EXISTUJÚCE INŽINIERSKE SIETE </w:t>
      </w:r>
    </w:p>
    <w:p w:rsidR="00873FF3" w:rsidRPr="006B045D" w:rsidRDefault="00873FF3">
      <w:pPr>
        <w:pStyle w:val="Hlavika"/>
        <w:tabs>
          <w:tab w:val="clear" w:pos="4536"/>
          <w:tab w:val="clear" w:pos="9072"/>
        </w:tabs>
        <w:ind w:firstLine="567"/>
        <w:jc w:val="both"/>
      </w:pPr>
    </w:p>
    <w:p w:rsidR="00303196" w:rsidRPr="006B045D" w:rsidRDefault="00B55060" w:rsidP="003B47F9">
      <w:pPr>
        <w:pStyle w:val="Hlavika"/>
        <w:tabs>
          <w:tab w:val="clear" w:pos="4536"/>
          <w:tab w:val="clear" w:pos="9072"/>
        </w:tabs>
        <w:jc w:val="both"/>
      </w:pPr>
      <w:r w:rsidRPr="006B045D">
        <w:t>Zberný dvor si nevyžaduje napojenie na existujúce inžinierske siete.</w:t>
      </w:r>
    </w:p>
    <w:p w:rsidR="00002FE3" w:rsidRPr="006B045D" w:rsidRDefault="00002FE3">
      <w:pPr>
        <w:pStyle w:val="Hlavika"/>
        <w:tabs>
          <w:tab w:val="clear" w:pos="4536"/>
          <w:tab w:val="clear" w:pos="9072"/>
        </w:tabs>
        <w:ind w:firstLine="567"/>
        <w:jc w:val="both"/>
      </w:pPr>
    </w:p>
    <w:p w:rsidR="00002FE3" w:rsidRPr="006B045D" w:rsidRDefault="00002FE3">
      <w:pPr>
        <w:pStyle w:val="Hlavika"/>
        <w:tabs>
          <w:tab w:val="clear" w:pos="4536"/>
          <w:tab w:val="clear" w:pos="9072"/>
        </w:tabs>
        <w:ind w:firstLine="567"/>
        <w:jc w:val="both"/>
      </w:pPr>
    </w:p>
    <w:p w:rsidR="00873FF3" w:rsidRPr="006B045D" w:rsidRDefault="00B55060">
      <w:pPr>
        <w:spacing w:line="312" w:lineRule="auto"/>
        <w:rPr>
          <w:b/>
          <w:sz w:val="24"/>
        </w:rPr>
      </w:pPr>
      <w:r w:rsidRPr="006B045D">
        <w:rPr>
          <w:b/>
          <w:sz w:val="24"/>
        </w:rPr>
        <w:t>9</w:t>
      </w:r>
      <w:r w:rsidR="00873FF3" w:rsidRPr="006B045D">
        <w:rPr>
          <w:b/>
          <w:sz w:val="24"/>
        </w:rPr>
        <w:t xml:space="preserve">. </w:t>
      </w:r>
      <w:r w:rsidR="001C2C9C" w:rsidRPr="006B045D">
        <w:rPr>
          <w:b/>
          <w:sz w:val="24"/>
        </w:rPr>
        <w:t>ZABEZPEČENIE ENERGIÍ, BILANCIA ODPADOV</w:t>
      </w:r>
    </w:p>
    <w:p w:rsidR="00873FF3" w:rsidRPr="006B045D" w:rsidRDefault="00873FF3">
      <w:pPr>
        <w:pStyle w:val="Hlavika"/>
        <w:tabs>
          <w:tab w:val="clear" w:pos="4536"/>
        </w:tabs>
        <w:ind w:firstLine="567"/>
        <w:jc w:val="both"/>
      </w:pPr>
    </w:p>
    <w:p w:rsidR="00722914" w:rsidRPr="006B045D" w:rsidRDefault="00722914" w:rsidP="00722914">
      <w:pPr>
        <w:pStyle w:val="Zarkazkladnhotextu"/>
        <w:spacing w:line="312" w:lineRule="auto"/>
        <w:ind w:left="2124" w:hanging="2124"/>
        <w:rPr>
          <w:b/>
          <w:u w:val="single"/>
        </w:rPr>
      </w:pPr>
      <w:r w:rsidRPr="006B045D">
        <w:rPr>
          <w:b/>
          <w:u w:val="single"/>
        </w:rPr>
        <w:t>Energie</w:t>
      </w:r>
    </w:p>
    <w:p w:rsidR="00722914" w:rsidRPr="006B045D" w:rsidRDefault="00722914" w:rsidP="00722914">
      <w:pPr>
        <w:pStyle w:val="Zarkazkladnhotextu"/>
        <w:spacing w:line="312" w:lineRule="auto"/>
        <w:ind w:left="2124" w:hanging="2124"/>
        <w:rPr>
          <w:u w:val="single"/>
        </w:rPr>
      </w:pPr>
      <w:r w:rsidRPr="006B045D">
        <w:rPr>
          <w:u w:val="single"/>
        </w:rPr>
        <w:t>Elektrická energia</w:t>
      </w:r>
    </w:p>
    <w:p w:rsidR="00722914" w:rsidRPr="006B045D" w:rsidRDefault="00722914" w:rsidP="00863F2C">
      <w:pPr>
        <w:pStyle w:val="Zarkazkladnhotextu"/>
        <w:spacing w:line="312" w:lineRule="auto"/>
        <w:ind w:firstLine="0"/>
        <w:rPr>
          <w:i/>
        </w:rPr>
      </w:pPr>
      <w:r w:rsidRPr="006B045D">
        <w:rPr>
          <w:i/>
        </w:rPr>
        <w:t>Výstavba zber</w:t>
      </w:r>
      <w:r w:rsidR="00964A4C" w:rsidRPr="006B045D">
        <w:rPr>
          <w:i/>
        </w:rPr>
        <w:t>n</w:t>
      </w:r>
      <w:r w:rsidRPr="006B045D">
        <w:rPr>
          <w:i/>
        </w:rPr>
        <w:t>ého dvora</w:t>
      </w:r>
    </w:p>
    <w:p w:rsidR="00722914" w:rsidRPr="006B045D" w:rsidRDefault="00722914" w:rsidP="00863F2C">
      <w:pPr>
        <w:pStyle w:val="Zarkazkladnhotextu"/>
        <w:spacing w:line="312" w:lineRule="auto"/>
        <w:ind w:firstLine="0"/>
      </w:pPr>
      <w:r w:rsidRPr="006B045D">
        <w:t>Pre potreby výstavby bude elektrická energia odoberaná z </w:t>
      </w:r>
      <w:r w:rsidR="00F301DE" w:rsidRPr="006B045D">
        <w:t>jestvujúceho NN rozvodu</w:t>
      </w:r>
      <w:r w:rsidRPr="006B045D">
        <w:t xml:space="preserve"> cez staveniskové rozvádzače so zabezpečením merania odobratého množstva energie. V úsekoch mimo dosahu jestvujúcich rozvodov sa predpokladá využitie prenosných elektrocentrál. Spotreba elektrickej energie bude meraná v novom elektrometri, začo musí dodávateľ platiť. </w:t>
      </w:r>
      <w:r w:rsidRPr="006B045D">
        <w:lastRenderedPageBreak/>
        <w:t>Dôležitou súčasťou zabezpečenia elektrickej energie na stavenisku počas realizácie diela je dodržiavanie zásad bezpečnosti práce a používania osobných ochranných pomôcok.</w:t>
      </w:r>
    </w:p>
    <w:p w:rsidR="00722914" w:rsidRPr="006B045D" w:rsidRDefault="00722914" w:rsidP="00722914">
      <w:pPr>
        <w:pStyle w:val="Zarkazkladnhotextu"/>
        <w:spacing w:line="312" w:lineRule="auto"/>
        <w:ind w:firstLine="142"/>
        <w:rPr>
          <w:i/>
        </w:rPr>
      </w:pPr>
    </w:p>
    <w:p w:rsidR="00722914" w:rsidRPr="006B045D" w:rsidRDefault="00722914" w:rsidP="00863F2C">
      <w:pPr>
        <w:pStyle w:val="Zarkazkladnhotextu"/>
        <w:spacing w:line="312" w:lineRule="auto"/>
        <w:ind w:firstLine="0"/>
        <w:rPr>
          <w:i/>
        </w:rPr>
      </w:pPr>
      <w:r w:rsidRPr="006B045D">
        <w:rPr>
          <w:i/>
        </w:rPr>
        <w:t>Prevádzka zber</w:t>
      </w:r>
      <w:r w:rsidR="00964A4C" w:rsidRPr="006B045D">
        <w:rPr>
          <w:i/>
        </w:rPr>
        <w:t>n</w:t>
      </w:r>
      <w:r w:rsidRPr="006B045D">
        <w:rPr>
          <w:i/>
        </w:rPr>
        <w:t>ého dvora</w:t>
      </w:r>
    </w:p>
    <w:p w:rsidR="00722914" w:rsidRPr="006B045D" w:rsidRDefault="004607AD" w:rsidP="00863F2C">
      <w:pPr>
        <w:pStyle w:val="Zarkazkladnhotextu"/>
        <w:spacing w:line="312" w:lineRule="auto"/>
        <w:ind w:firstLine="0"/>
      </w:pPr>
      <w:r w:rsidRPr="006B045D">
        <w:t>Neuvažuje sa</w:t>
      </w:r>
    </w:p>
    <w:p w:rsidR="00722914" w:rsidRPr="006B045D" w:rsidRDefault="00722914" w:rsidP="00722914">
      <w:pPr>
        <w:pStyle w:val="Zarkazkladnhotextu"/>
        <w:spacing w:line="312" w:lineRule="auto"/>
      </w:pPr>
    </w:p>
    <w:p w:rsidR="00722914" w:rsidRPr="006B045D" w:rsidRDefault="00722914" w:rsidP="00722914">
      <w:pPr>
        <w:pStyle w:val="Zarkazkladnhotextu"/>
        <w:spacing w:line="312" w:lineRule="auto"/>
        <w:ind w:left="2124" w:hanging="2124"/>
        <w:rPr>
          <w:u w:val="single"/>
        </w:rPr>
      </w:pPr>
      <w:r w:rsidRPr="006B045D">
        <w:rPr>
          <w:u w:val="single"/>
        </w:rPr>
        <w:t xml:space="preserve">Voda </w:t>
      </w:r>
    </w:p>
    <w:p w:rsidR="00722914" w:rsidRPr="006B045D" w:rsidRDefault="00722914" w:rsidP="00863F2C">
      <w:pPr>
        <w:pStyle w:val="Zarkazkladnhotextu"/>
        <w:spacing w:line="312" w:lineRule="auto"/>
        <w:ind w:firstLine="0"/>
        <w:rPr>
          <w:i/>
        </w:rPr>
      </w:pPr>
      <w:r w:rsidRPr="006B045D">
        <w:rPr>
          <w:i/>
        </w:rPr>
        <w:t xml:space="preserve">Výstavba </w:t>
      </w:r>
      <w:r w:rsidR="00964A4C" w:rsidRPr="006B045D">
        <w:rPr>
          <w:i/>
        </w:rPr>
        <w:t>zberného dvora</w:t>
      </w:r>
    </w:p>
    <w:p w:rsidR="00722914" w:rsidRPr="006B045D" w:rsidRDefault="00722914" w:rsidP="00863F2C">
      <w:pPr>
        <w:pStyle w:val="Zarkazkladnhotextu"/>
        <w:spacing w:line="312" w:lineRule="auto"/>
        <w:ind w:firstLine="0"/>
      </w:pPr>
      <w:r w:rsidRPr="006B045D">
        <w:t xml:space="preserve">Počas výstavby musí mať dodávateľ zabezpečenú dodávku vody pre potrebu pracovníkov (pitie, umývanie), taktiež pre potrebu výstavby a v neposlednom rade aj pre protipožiarne zabezpečenie stavebných prác. </w:t>
      </w:r>
    </w:p>
    <w:p w:rsidR="00722914" w:rsidRPr="006B045D" w:rsidRDefault="00722914" w:rsidP="00391F86">
      <w:pPr>
        <w:pStyle w:val="Zarkazkladnhotextu"/>
        <w:spacing w:line="312" w:lineRule="auto"/>
        <w:ind w:firstLine="0"/>
      </w:pPr>
      <w:r w:rsidRPr="006B045D">
        <w:t xml:space="preserve">Pred začiatkom výstavby musí investor vybudovať </w:t>
      </w:r>
      <w:r w:rsidR="00391F86" w:rsidRPr="006B045D">
        <w:t>vodovodnú prípojku</w:t>
      </w:r>
      <w:r w:rsidR="001A17E8" w:rsidRPr="006B045D">
        <w:t>. Spotreba vody bude meraná cez vodomer</w:t>
      </w:r>
      <w:r w:rsidRPr="006B045D">
        <w:t>, osaden</w:t>
      </w:r>
      <w:r w:rsidR="001A17E8" w:rsidRPr="006B045D">
        <w:t>ý</w:t>
      </w:r>
      <w:r w:rsidRPr="006B045D">
        <w:t xml:space="preserve"> na vodovodnej prípojke.</w:t>
      </w:r>
    </w:p>
    <w:p w:rsidR="00722914" w:rsidRPr="006B045D" w:rsidRDefault="00722914" w:rsidP="00391F86">
      <w:pPr>
        <w:pStyle w:val="Zarkazkladnhotextu"/>
        <w:spacing w:line="312" w:lineRule="auto"/>
        <w:ind w:firstLine="0"/>
      </w:pPr>
      <w:r w:rsidRPr="006B045D">
        <w:t>Pred výjazdom stavebných mechanizmov, alebo aut zo staveniska na miestne spevnené komunikácie je dodávateľ povinný očistiť všetky kolesá ich oškriabaním a dočistiť tlakovou vodou.</w:t>
      </w:r>
    </w:p>
    <w:p w:rsidR="00B733AB" w:rsidRPr="006B045D" w:rsidRDefault="00B733AB" w:rsidP="00391F86">
      <w:pPr>
        <w:pStyle w:val="Zarkazkladnhotextu"/>
        <w:spacing w:line="312" w:lineRule="auto"/>
        <w:ind w:firstLine="0"/>
      </w:pPr>
      <w:r w:rsidRPr="006B045D">
        <w:t>Pitná voda pre pracovníkov bude dovážaná ako balená voda.</w:t>
      </w:r>
    </w:p>
    <w:p w:rsidR="00722914" w:rsidRPr="006B045D" w:rsidRDefault="00722914" w:rsidP="00722914">
      <w:pPr>
        <w:pStyle w:val="Zarkazkladnhotextu"/>
        <w:spacing w:line="312" w:lineRule="auto"/>
        <w:ind w:firstLine="708"/>
      </w:pPr>
    </w:p>
    <w:p w:rsidR="00722914" w:rsidRPr="006B045D" w:rsidRDefault="00722914" w:rsidP="00391F86">
      <w:pPr>
        <w:pStyle w:val="Zarkazkladnhotextu"/>
        <w:spacing w:line="312" w:lineRule="auto"/>
        <w:ind w:firstLine="0"/>
        <w:rPr>
          <w:i/>
        </w:rPr>
      </w:pPr>
      <w:r w:rsidRPr="006B045D">
        <w:rPr>
          <w:i/>
        </w:rPr>
        <w:t>Prevádzka zber</w:t>
      </w:r>
      <w:r w:rsidR="00964A4C" w:rsidRPr="006B045D">
        <w:rPr>
          <w:i/>
        </w:rPr>
        <w:t>n</w:t>
      </w:r>
      <w:r w:rsidRPr="006B045D">
        <w:rPr>
          <w:i/>
        </w:rPr>
        <w:t>ého dvora</w:t>
      </w:r>
    </w:p>
    <w:p w:rsidR="004607AD" w:rsidRPr="006B045D" w:rsidRDefault="004607AD" w:rsidP="004607AD">
      <w:pPr>
        <w:pStyle w:val="Zarkazkladnhotextu"/>
        <w:spacing w:line="312" w:lineRule="auto"/>
        <w:ind w:firstLine="0"/>
      </w:pPr>
      <w:r w:rsidRPr="006B045D">
        <w:t>Neuvažuje sa</w:t>
      </w:r>
    </w:p>
    <w:p w:rsidR="00722914" w:rsidRPr="006B045D" w:rsidRDefault="00722914" w:rsidP="00722914">
      <w:pPr>
        <w:pStyle w:val="Zarkazkladnhotextu"/>
        <w:spacing w:line="312" w:lineRule="auto"/>
        <w:ind w:firstLine="708"/>
      </w:pPr>
    </w:p>
    <w:p w:rsidR="00722914" w:rsidRPr="006B045D" w:rsidRDefault="00722914" w:rsidP="00722914">
      <w:pPr>
        <w:pStyle w:val="Zarkazkladnhotextu"/>
        <w:spacing w:line="312" w:lineRule="auto"/>
        <w:ind w:left="2124" w:hanging="2124"/>
        <w:rPr>
          <w:u w:val="single"/>
        </w:rPr>
      </w:pPr>
      <w:r w:rsidRPr="006B045D">
        <w:rPr>
          <w:u w:val="single"/>
        </w:rPr>
        <w:t>Kanalizácia</w:t>
      </w:r>
    </w:p>
    <w:p w:rsidR="00722914" w:rsidRPr="006B045D" w:rsidRDefault="00722914" w:rsidP="00391F86">
      <w:pPr>
        <w:pStyle w:val="Zarkazkladnhotextu"/>
        <w:spacing w:line="312" w:lineRule="auto"/>
        <w:ind w:firstLine="0"/>
        <w:rPr>
          <w:i/>
        </w:rPr>
      </w:pPr>
      <w:r w:rsidRPr="006B045D">
        <w:rPr>
          <w:i/>
        </w:rPr>
        <w:t xml:space="preserve">Výstavba </w:t>
      </w:r>
      <w:r w:rsidR="00964A4C" w:rsidRPr="006B045D">
        <w:rPr>
          <w:i/>
        </w:rPr>
        <w:t>zberného dvora</w:t>
      </w:r>
    </w:p>
    <w:p w:rsidR="00722914" w:rsidRPr="006B045D" w:rsidRDefault="00722914" w:rsidP="00391F86">
      <w:pPr>
        <w:pStyle w:val="Zarkazkladnhotextu"/>
        <w:spacing w:line="312" w:lineRule="auto"/>
        <w:ind w:firstLine="0"/>
      </w:pPr>
      <w:r w:rsidRPr="006B045D">
        <w:t>Pracovníci zúčastnení na stavbe budú produkovať počas pracovnej doby splaškové vody, ktoré je potrebné zachytiť o následne likvidovať v zmysle platnej legislatívy.</w:t>
      </w:r>
      <w:r w:rsidR="00391F86" w:rsidRPr="006B045D">
        <w:t xml:space="preserve"> D</w:t>
      </w:r>
      <w:r w:rsidRPr="006B045D">
        <w:t>odávateľ musí zabezpečiť mobilné toalety.</w:t>
      </w:r>
    </w:p>
    <w:p w:rsidR="00722914" w:rsidRPr="006B045D" w:rsidRDefault="00722914" w:rsidP="00391F86">
      <w:pPr>
        <w:pStyle w:val="Zarkazkladnhotextu"/>
        <w:spacing w:line="312" w:lineRule="auto"/>
        <w:ind w:firstLine="0"/>
      </w:pPr>
      <w:r w:rsidRPr="006B045D">
        <w:t xml:space="preserve">Na stavbe sa nepredpokladá vznik iných vôd ako splaškových a drenážnych. </w:t>
      </w:r>
    </w:p>
    <w:p w:rsidR="00722914" w:rsidRPr="006B045D" w:rsidRDefault="00722914" w:rsidP="00722914">
      <w:pPr>
        <w:pStyle w:val="Zarkazkladnhotextu"/>
        <w:spacing w:line="312" w:lineRule="auto"/>
        <w:ind w:left="2124" w:hanging="1899"/>
        <w:rPr>
          <w:b/>
        </w:rPr>
      </w:pPr>
    </w:p>
    <w:p w:rsidR="00964A4C" w:rsidRPr="006B045D" w:rsidRDefault="00964A4C" w:rsidP="00391F86">
      <w:pPr>
        <w:pStyle w:val="Zarkazkladnhotextu"/>
        <w:spacing w:line="312" w:lineRule="auto"/>
        <w:ind w:firstLine="0"/>
        <w:rPr>
          <w:i/>
        </w:rPr>
      </w:pPr>
      <w:r w:rsidRPr="006B045D">
        <w:rPr>
          <w:i/>
        </w:rPr>
        <w:t>Prevádzka zberného dvora</w:t>
      </w:r>
    </w:p>
    <w:p w:rsidR="004607AD" w:rsidRPr="006B045D" w:rsidRDefault="004607AD" w:rsidP="004607AD">
      <w:pPr>
        <w:pStyle w:val="Zarkazkladnhotextu"/>
        <w:spacing w:line="312" w:lineRule="auto"/>
        <w:ind w:firstLine="0"/>
      </w:pPr>
      <w:r w:rsidRPr="006B045D">
        <w:t>Neuvažuje sa</w:t>
      </w:r>
    </w:p>
    <w:p w:rsidR="00873FF3" w:rsidRPr="006B045D" w:rsidRDefault="00873FF3">
      <w:pPr>
        <w:pStyle w:val="Hlavika"/>
        <w:tabs>
          <w:tab w:val="clear" w:pos="4536"/>
        </w:tabs>
        <w:ind w:left="567"/>
        <w:jc w:val="both"/>
        <w:rPr>
          <w:highlight w:val="yellow"/>
        </w:rPr>
      </w:pPr>
    </w:p>
    <w:p w:rsidR="001B5EFA" w:rsidRPr="006B045D" w:rsidRDefault="001B5EFA" w:rsidP="001B5EFA">
      <w:pPr>
        <w:pStyle w:val="Zarkazkladnhotextu"/>
        <w:spacing w:line="312" w:lineRule="auto"/>
        <w:ind w:left="2124" w:hanging="2124"/>
        <w:rPr>
          <w:b/>
          <w:u w:val="single"/>
        </w:rPr>
      </w:pPr>
      <w:r w:rsidRPr="006B045D">
        <w:rPr>
          <w:b/>
          <w:u w:val="single"/>
        </w:rPr>
        <w:t>Odpady</w:t>
      </w:r>
    </w:p>
    <w:p w:rsidR="001B5EFA" w:rsidRPr="006B045D" w:rsidRDefault="001B5EFA" w:rsidP="00391F86">
      <w:pPr>
        <w:pStyle w:val="Zarkazkladnhotextu"/>
        <w:spacing w:line="312" w:lineRule="auto"/>
        <w:ind w:firstLine="0"/>
      </w:pPr>
      <w:r w:rsidRPr="006B045D">
        <w:t>V zmysle vyhlášky MŽP SR č. 284/2001 Zb. z., ktorou sa ustanovuje Katalóg odpadov a v znení vyhlášky 409/2002 Zb. z., uvádzame odpady vznikajúce pri výstavbe a budúcej prevádzke. Uvádza sa predpokladané druhové zloženie odpadov, takže nemusí dôjsť ku vzniku všetkých uvedených odpadov.</w:t>
      </w:r>
    </w:p>
    <w:p w:rsidR="001B5EFA" w:rsidRPr="006B045D" w:rsidRDefault="001B5EFA" w:rsidP="001B5EFA">
      <w:pPr>
        <w:spacing w:line="312" w:lineRule="auto"/>
        <w:rPr>
          <w:sz w:val="24"/>
        </w:rPr>
      </w:pPr>
    </w:p>
    <w:p w:rsidR="001B5EFA" w:rsidRPr="006B045D" w:rsidRDefault="001B5EFA" w:rsidP="001B5EFA">
      <w:pPr>
        <w:pStyle w:val="Nadpis3"/>
        <w:numPr>
          <w:ilvl w:val="0"/>
          <w:numId w:val="31"/>
        </w:numPr>
        <w:spacing w:line="312" w:lineRule="auto"/>
        <w:jc w:val="left"/>
        <w:rPr>
          <w:sz w:val="24"/>
          <w:szCs w:val="24"/>
        </w:rPr>
      </w:pPr>
      <w:r w:rsidRPr="006B045D">
        <w:rPr>
          <w:b/>
          <w:i/>
          <w:sz w:val="24"/>
          <w:szCs w:val="24"/>
        </w:rPr>
        <w:lastRenderedPageBreak/>
        <w:t>Odpady vznikajúce pri výstavbe</w:t>
      </w:r>
      <w:r w:rsidR="00512143" w:rsidRPr="006B045D">
        <w:rPr>
          <w:b/>
          <w:i/>
          <w:sz w:val="24"/>
          <w:szCs w:val="24"/>
        </w:rPr>
        <w:t xml:space="preserve"> zberného dvora</w:t>
      </w:r>
    </w:p>
    <w:p w:rsidR="001B5EFA" w:rsidRPr="006B045D" w:rsidRDefault="001B5EFA" w:rsidP="00391F86">
      <w:pPr>
        <w:pStyle w:val="Zarkazkladnhotextu"/>
        <w:spacing w:line="312" w:lineRule="auto"/>
        <w:ind w:firstLine="0"/>
      </w:pPr>
      <w:r w:rsidRPr="006B045D">
        <w:t xml:space="preserve">V zmysle vyhlášky MŽP SR č. </w:t>
      </w:r>
      <w:r w:rsidR="00952A31" w:rsidRPr="006B045D">
        <w:t>365/2015</w:t>
      </w:r>
      <w:r w:rsidRPr="006B045D">
        <w:t xml:space="preserve"> Z. z., ktorou sa ustanovuje Katalóg odpadov a v znení 409/2006 Z. z. (Zákon o odpadoch a o zmene a doplnení niektorých zákonov), uvádzame odpady vznikajúce pri výstavbe a budúcej prevádzke. Uvádza sa predpokladané druhové zloženie odpadov, takže nemusí dôjsť k vzniku všetkých uvedených odpadov.</w:t>
      </w:r>
    </w:p>
    <w:p w:rsidR="001B5EFA" w:rsidRPr="006B045D" w:rsidRDefault="001B5EFA" w:rsidP="001B5EFA">
      <w:pPr>
        <w:pStyle w:val="Zarkazkladnhotextu"/>
        <w:spacing w:line="312" w:lineRule="auto"/>
        <w:rPr>
          <w:highlight w:val="yellow"/>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000"/>
      </w:tblPr>
      <w:tblGrid>
        <w:gridCol w:w="1040"/>
        <w:gridCol w:w="3850"/>
        <w:gridCol w:w="1120"/>
        <w:gridCol w:w="1182"/>
        <w:gridCol w:w="2018"/>
      </w:tblGrid>
      <w:tr w:rsidR="001B5EFA" w:rsidRPr="006B045D">
        <w:tc>
          <w:tcPr>
            <w:tcW w:w="1040" w:type="dxa"/>
            <w:tcBorders>
              <w:top w:val="single" w:sz="18" w:space="0" w:color="auto"/>
              <w:bottom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Kód</w:t>
            </w:r>
          </w:p>
        </w:tc>
        <w:tc>
          <w:tcPr>
            <w:tcW w:w="3850" w:type="dxa"/>
            <w:tcBorders>
              <w:top w:val="single" w:sz="18" w:space="0" w:color="auto"/>
              <w:left w:val="single" w:sz="12" w:space="0" w:color="auto"/>
              <w:bottom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Názov druhu odpadu</w:t>
            </w:r>
          </w:p>
        </w:tc>
        <w:tc>
          <w:tcPr>
            <w:tcW w:w="1120" w:type="dxa"/>
            <w:tcBorders>
              <w:top w:val="single" w:sz="18" w:space="0" w:color="auto"/>
              <w:left w:val="single" w:sz="12" w:space="0" w:color="auto"/>
              <w:bottom w:val="single" w:sz="12" w:space="0" w:color="auto"/>
              <w:right w:val="single" w:sz="4" w:space="0" w:color="auto"/>
            </w:tcBorders>
            <w:vAlign w:val="center"/>
          </w:tcPr>
          <w:p w:rsidR="001B5EFA" w:rsidRPr="006B045D" w:rsidRDefault="001B5EFA" w:rsidP="008121D1">
            <w:pPr>
              <w:spacing w:line="312" w:lineRule="auto"/>
              <w:jc w:val="center"/>
              <w:rPr>
                <w:sz w:val="24"/>
              </w:rPr>
            </w:pPr>
            <w:r w:rsidRPr="006B045D">
              <w:rPr>
                <w:sz w:val="24"/>
              </w:rPr>
              <w:t>Množstvo</w:t>
            </w:r>
          </w:p>
          <w:p w:rsidR="001B5EFA" w:rsidRPr="006B045D" w:rsidRDefault="001B5EFA" w:rsidP="008121D1">
            <w:pPr>
              <w:spacing w:line="312" w:lineRule="auto"/>
              <w:jc w:val="center"/>
              <w:rPr>
                <w:sz w:val="24"/>
                <w:vertAlign w:val="superscript"/>
              </w:rPr>
            </w:pPr>
            <w:r w:rsidRPr="006B045D">
              <w:rPr>
                <w:sz w:val="24"/>
              </w:rPr>
              <w:t>m</w:t>
            </w:r>
            <w:r w:rsidRPr="006B045D">
              <w:rPr>
                <w:sz w:val="24"/>
                <w:vertAlign w:val="superscript"/>
              </w:rPr>
              <w:t>3</w:t>
            </w:r>
          </w:p>
        </w:tc>
        <w:tc>
          <w:tcPr>
            <w:tcW w:w="1182" w:type="dxa"/>
            <w:tcBorders>
              <w:top w:val="single" w:sz="18" w:space="0" w:color="auto"/>
              <w:left w:val="single" w:sz="4" w:space="0" w:color="auto"/>
              <w:bottom w:val="single" w:sz="12" w:space="0" w:color="auto"/>
            </w:tcBorders>
            <w:vAlign w:val="center"/>
          </w:tcPr>
          <w:p w:rsidR="001B5EFA" w:rsidRPr="006B045D" w:rsidRDefault="001B5EFA" w:rsidP="008121D1">
            <w:pPr>
              <w:spacing w:line="312" w:lineRule="auto"/>
              <w:jc w:val="center"/>
              <w:rPr>
                <w:sz w:val="24"/>
              </w:rPr>
            </w:pPr>
            <w:r w:rsidRPr="006B045D">
              <w:rPr>
                <w:sz w:val="24"/>
              </w:rPr>
              <w:t>Kategória</w:t>
            </w:r>
          </w:p>
        </w:tc>
        <w:tc>
          <w:tcPr>
            <w:tcW w:w="2018" w:type="dxa"/>
            <w:tcBorders>
              <w:top w:val="single" w:sz="18" w:space="0" w:color="auto"/>
              <w:bottom w:val="single" w:sz="12" w:space="0" w:color="auto"/>
            </w:tcBorders>
            <w:vAlign w:val="center"/>
          </w:tcPr>
          <w:p w:rsidR="001B5EFA" w:rsidRPr="006B045D" w:rsidRDefault="001B5EFA" w:rsidP="008121D1">
            <w:pPr>
              <w:pStyle w:val="Pta"/>
              <w:tabs>
                <w:tab w:val="clear" w:pos="4536"/>
                <w:tab w:val="clear" w:pos="9072"/>
              </w:tabs>
              <w:spacing w:line="312" w:lineRule="auto"/>
              <w:jc w:val="center"/>
              <w:rPr>
                <w:sz w:val="24"/>
              </w:rPr>
            </w:pPr>
            <w:r w:rsidRPr="006B045D">
              <w:rPr>
                <w:sz w:val="24"/>
              </w:rPr>
              <w:t>Kód zhodnotenia / zneškodnenia *)</w:t>
            </w:r>
          </w:p>
        </w:tc>
      </w:tr>
      <w:tr w:rsidR="001B5EFA" w:rsidRPr="006B045D">
        <w:trPr>
          <w:trHeight w:val="284"/>
        </w:trPr>
        <w:tc>
          <w:tcPr>
            <w:tcW w:w="1040" w:type="dxa"/>
            <w:tcBorders>
              <w:top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17 01 01</w:t>
            </w:r>
          </w:p>
        </w:tc>
        <w:tc>
          <w:tcPr>
            <w:tcW w:w="3850" w:type="dxa"/>
            <w:tcBorders>
              <w:top w:val="single" w:sz="12" w:space="0" w:color="auto"/>
              <w:left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betón</w:t>
            </w:r>
          </w:p>
        </w:tc>
        <w:tc>
          <w:tcPr>
            <w:tcW w:w="1120" w:type="dxa"/>
            <w:tcBorders>
              <w:top w:val="single" w:sz="12" w:space="0" w:color="auto"/>
              <w:left w:val="single" w:sz="12" w:space="0" w:color="auto"/>
              <w:right w:val="single" w:sz="4" w:space="0" w:color="auto"/>
            </w:tcBorders>
            <w:vAlign w:val="center"/>
          </w:tcPr>
          <w:p w:rsidR="001B5EFA" w:rsidRPr="006B045D" w:rsidRDefault="004607AD" w:rsidP="008121D1">
            <w:pPr>
              <w:spacing w:line="312" w:lineRule="auto"/>
              <w:jc w:val="center"/>
              <w:rPr>
                <w:sz w:val="24"/>
              </w:rPr>
            </w:pPr>
            <w:r w:rsidRPr="006B045D">
              <w:rPr>
                <w:sz w:val="24"/>
              </w:rPr>
              <w:t>19,5</w:t>
            </w:r>
          </w:p>
        </w:tc>
        <w:tc>
          <w:tcPr>
            <w:tcW w:w="1182" w:type="dxa"/>
            <w:tcBorders>
              <w:top w:val="single" w:sz="12" w:space="0" w:color="auto"/>
              <w:left w:val="single" w:sz="4" w:space="0" w:color="auto"/>
            </w:tcBorders>
            <w:vAlign w:val="center"/>
          </w:tcPr>
          <w:p w:rsidR="001B5EFA" w:rsidRPr="006B045D" w:rsidRDefault="001B5EFA" w:rsidP="008121D1">
            <w:pPr>
              <w:spacing w:line="312" w:lineRule="auto"/>
              <w:jc w:val="center"/>
              <w:rPr>
                <w:sz w:val="24"/>
              </w:rPr>
            </w:pPr>
            <w:r w:rsidRPr="006B045D">
              <w:rPr>
                <w:sz w:val="24"/>
              </w:rPr>
              <w:t>O</w:t>
            </w:r>
          </w:p>
        </w:tc>
        <w:tc>
          <w:tcPr>
            <w:tcW w:w="2018" w:type="dxa"/>
            <w:tcBorders>
              <w:top w:val="single" w:sz="12" w:space="0" w:color="auto"/>
            </w:tcBorders>
            <w:vAlign w:val="center"/>
          </w:tcPr>
          <w:p w:rsidR="001B5EFA" w:rsidRPr="006B045D" w:rsidRDefault="001B5EFA" w:rsidP="008121D1">
            <w:pPr>
              <w:spacing w:line="312" w:lineRule="auto"/>
              <w:jc w:val="center"/>
              <w:rPr>
                <w:sz w:val="24"/>
              </w:rPr>
            </w:pPr>
            <w:r w:rsidRPr="006B045D">
              <w:rPr>
                <w:sz w:val="24"/>
              </w:rPr>
              <w:t>R5 / D1</w:t>
            </w:r>
          </w:p>
        </w:tc>
      </w:tr>
      <w:tr w:rsidR="001B5EFA" w:rsidRPr="006B045D">
        <w:tc>
          <w:tcPr>
            <w:tcW w:w="1040" w:type="dxa"/>
            <w:tcBorders>
              <w:right w:val="single" w:sz="12" w:space="0" w:color="auto"/>
            </w:tcBorders>
            <w:vAlign w:val="center"/>
          </w:tcPr>
          <w:p w:rsidR="001B5EFA" w:rsidRPr="006B045D" w:rsidRDefault="001B5EFA" w:rsidP="008121D1">
            <w:pPr>
              <w:spacing w:line="312" w:lineRule="auto"/>
              <w:rPr>
                <w:sz w:val="24"/>
              </w:rPr>
            </w:pPr>
            <w:r w:rsidRPr="006B045D">
              <w:rPr>
                <w:sz w:val="24"/>
              </w:rPr>
              <w:t>17 02 01</w:t>
            </w:r>
          </w:p>
        </w:tc>
        <w:tc>
          <w:tcPr>
            <w:tcW w:w="3850" w:type="dxa"/>
            <w:tcBorders>
              <w:left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drevo</w:t>
            </w:r>
          </w:p>
        </w:tc>
        <w:tc>
          <w:tcPr>
            <w:tcW w:w="1120" w:type="dxa"/>
            <w:tcBorders>
              <w:left w:val="single" w:sz="12" w:space="0" w:color="auto"/>
              <w:right w:val="single" w:sz="4" w:space="0" w:color="auto"/>
            </w:tcBorders>
            <w:vAlign w:val="center"/>
          </w:tcPr>
          <w:p w:rsidR="001B5EFA" w:rsidRPr="006B045D" w:rsidRDefault="00391F86" w:rsidP="008121D1">
            <w:pPr>
              <w:spacing w:line="312" w:lineRule="auto"/>
              <w:jc w:val="center"/>
              <w:rPr>
                <w:sz w:val="24"/>
              </w:rPr>
            </w:pPr>
            <w:r w:rsidRPr="006B045D">
              <w:rPr>
                <w:sz w:val="24"/>
              </w:rPr>
              <w:t>0,5</w:t>
            </w:r>
          </w:p>
        </w:tc>
        <w:tc>
          <w:tcPr>
            <w:tcW w:w="1182" w:type="dxa"/>
            <w:tcBorders>
              <w:left w:val="single" w:sz="4" w:space="0" w:color="auto"/>
            </w:tcBorders>
            <w:vAlign w:val="center"/>
          </w:tcPr>
          <w:p w:rsidR="001B5EFA" w:rsidRPr="006B045D" w:rsidRDefault="001B5EFA" w:rsidP="008121D1">
            <w:pPr>
              <w:spacing w:line="312" w:lineRule="auto"/>
              <w:jc w:val="center"/>
              <w:rPr>
                <w:sz w:val="24"/>
              </w:rPr>
            </w:pPr>
            <w:r w:rsidRPr="006B045D">
              <w:rPr>
                <w:sz w:val="24"/>
              </w:rPr>
              <w:t>O</w:t>
            </w:r>
          </w:p>
        </w:tc>
        <w:tc>
          <w:tcPr>
            <w:tcW w:w="2018" w:type="dxa"/>
            <w:vAlign w:val="center"/>
          </w:tcPr>
          <w:p w:rsidR="001B5EFA" w:rsidRPr="006B045D" w:rsidRDefault="001B5EFA" w:rsidP="008121D1">
            <w:pPr>
              <w:spacing w:line="312" w:lineRule="auto"/>
              <w:jc w:val="center"/>
              <w:rPr>
                <w:sz w:val="24"/>
              </w:rPr>
            </w:pPr>
            <w:r w:rsidRPr="006B045D">
              <w:rPr>
                <w:sz w:val="24"/>
              </w:rPr>
              <w:t>R1 / D1, D10</w:t>
            </w:r>
          </w:p>
        </w:tc>
      </w:tr>
      <w:tr w:rsidR="001B5EFA" w:rsidRPr="006B045D">
        <w:trPr>
          <w:trHeight w:val="284"/>
        </w:trPr>
        <w:tc>
          <w:tcPr>
            <w:tcW w:w="1040" w:type="dxa"/>
            <w:tcBorders>
              <w:right w:val="single" w:sz="12" w:space="0" w:color="auto"/>
            </w:tcBorders>
            <w:vAlign w:val="center"/>
          </w:tcPr>
          <w:p w:rsidR="001B5EFA" w:rsidRPr="006B045D" w:rsidRDefault="001B5EFA" w:rsidP="008121D1">
            <w:pPr>
              <w:spacing w:line="312" w:lineRule="auto"/>
              <w:rPr>
                <w:sz w:val="24"/>
              </w:rPr>
            </w:pPr>
            <w:r w:rsidRPr="006B045D">
              <w:rPr>
                <w:sz w:val="24"/>
              </w:rPr>
              <w:t>17 05 04</w:t>
            </w:r>
          </w:p>
        </w:tc>
        <w:tc>
          <w:tcPr>
            <w:tcW w:w="3850" w:type="dxa"/>
            <w:tcBorders>
              <w:left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zemina a kamenivo iné ako uvedené v 170503</w:t>
            </w:r>
          </w:p>
        </w:tc>
        <w:tc>
          <w:tcPr>
            <w:tcW w:w="1120" w:type="dxa"/>
            <w:tcBorders>
              <w:left w:val="single" w:sz="12" w:space="0" w:color="auto"/>
              <w:right w:val="single" w:sz="4" w:space="0" w:color="auto"/>
            </w:tcBorders>
            <w:vAlign w:val="center"/>
          </w:tcPr>
          <w:p w:rsidR="001B5EFA" w:rsidRPr="006B045D" w:rsidRDefault="004607AD" w:rsidP="004607AD">
            <w:pPr>
              <w:spacing w:line="312" w:lineRule="auto"/>
              <w:jc w:val="center"/>
              <w:rPr>
                <w:sz w:val="24"/>
              </w:rPr>
            </w:pPr>
            <w:r w:rsidRPr="006B045D">
              <w:rPr>
                <w:sz w:val="24"/>
              </w:rPr>
              <w:t>11</w:t>
            </w:r>
            <w:r w:rsidR="001B5EFA" w:rsidRPr="006B045D">
              <w:rPr>
                <w:sz w:val="24"/>
              </w:rPr>
              <w:t>5</w:t>
            </w:r>
            <w:r w:rsidRPr="006B045D">
              <w:rPr>
                <w:sz w:val="24"/>
              </w:rPr>
              <w:t>,0</w:t>
            </w:r>
          </w:p>
        </w:tc>
        <w:tc>
          <w:tcPr>
            <w:tcW w:w="1182" w:type="dxa"/>
            <w:tcBorders>
              <w:left w:val="single" w:sz="4" w:space="0" w:color="auto"/>
            </w:tcBorders>
            <w:vAlign w:val="center"/>
          </w:tcPr>
          <w:p w:rsidR="001B5EFA" w:rsidRPr="006B045D" w:rsidRDefault="001B5EFA" w:rsidP="008121D1">
            <w:pPr>
              <w:spacing w:line="312" w:lineRule="auto"/>
              <w:jc w:val="center"/>
              <w:rPr>
                <w:sz w:val="24"/>
              </w:rPr>
            </w:pPr>
            <w:r w:rsidRPr="006B045D">
              <w:rPr>
                <w:sz w:val="24"/>
              </w:rPr>
              <w:t>O</w:t>
            </w:r>
          </w:p>
        </w:tc>
        <w:tc>
          <w:tcPr>
            <w:tcW w:w="2018" w:type="dxa"/>
            <w:vAlign w:val="center"/>
          </w:tcPr>
          <w:p w:rsidR="001B5EFA" w:rsidRPr="006B045D" w:rsidRDefault="001B5EFA" w:rsidP="008121D1">
            <w:pPr>
              <w:spacing w:line="312" w:lineRule="auto"/>
              <w:jc w:val="center"/>
              <w:rPr>
                <w:sz w:val="24"/>
              </w:rPr>
            </w:pPr>
            <w:r w:rsidRPr="006B045D">
              <w:rPr>
                <w:sz w:val="24"/>
              </w:rPr>
              <w:t>D1</w:t>
            </w:r>
          </w:p>
        </w:tc>
      </w:tr>
      <w:tr w:rsidR="001B5EFA" w:rsidRPr="006B045D">
        <w:trPr>
          <w:trHeight w:val="284"/>
        </w:trPr>
        <w:tc>
          <w:tcPr>
            <w:tcW w:w="1040" w:type="dxa"/>
            <w:tcBorders>
              <w:right w:val="single" w:sz="12" w:space="0" w:color="auto"/>
            </w:tcBorders>
            <w:vAlign w:val="center"/>
          </w:tcPr>
          <w:p w:rsidR="001B5EFA" w:rsidRPr="006B045D" w:rsidRDefault="001B5EFA" w:rsidP="008121D1">
            <w:pPr>
              <w:spacing w:line="312" w:lineRule="auto"/>
              <w:rPr>
                <w:sz w:val="24"/>
              </w:rPr>
            </w:pPr>
            <w:r w:rsidRPr="006B045D">
              <w:rPr>
                <w:sz w:val="24"/>
              </w:rPr>
              <w:t>17 05 06</w:t>
            </w:r>
          </w:p>
        </w:tc>
        <w:tc>
          <w:tcPr>
            <w:tcW w:w="3850" w:type="dxa"/>
            <w:tcBorders>
              <w:left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výkopová zemina iná ako uvedená v 170505</w:t>
            </w:r>
          </w:p>
        </w:tc>
        <w:tc>
          <w:tcPr>
            <w:tcW w:w="1120" w:type="dxa"/>
            <w:tcBorders>
              <w:left w:val="single" w:sz="12" w:space="0" w:color="auto"/>
              <w:right w:val="single" w:sz="4" w:space="0" w:color="auto"/>
            </w:tcBorders>
            <w:vAlign w:val="center"/>
          </w:tcPr>
          <w:p w:rsidR="001B5EFA" w:rsidRPr="006B045D" w:rsidRDefault="004607AD" w:rsidP="004607AD">
            <w:pPr>
              <w:spacing w:line="312" w:lineRule="auto"/>
              <w:jc w:val="center"/>
              <w:rPr>
                <w:sz w:val="24"/>
              </w:rPr>
            </w:pPr>
            <w:r w:rsidRPr="006B045D">
              <w:rPr>
                <w:sz w:val="24"/>
              </w:rPr>
              <w:t>3</w:t>
            </w:r>
            <w:r w:rsidR="00391F86" w:rsidRPr="006B045D">
              <w:rPr>
                <w:sz w:val="24"/>
              </w:rPr>
              <w:t>5</w:t>
            </w:r>
            <w:r w:rsidRPr="006B045D">
              <w:rPr>
                <w:sz w:val="24"/>
              </w:rPr>
              <w:t>,0</w:t>
            </w:r>
          </w:p>
        </w:tc>
        <w:tc>
          <w:tcPr>
            <w:tcW w:w="1182" w:type="dxa"/>
            <w:tcBorders>
              <w:left w:val="single" w:sz="4" w:space="0" w:color="auto"/>
            </w:tcBorders>
            <w:vAlign w:val="center"/>
          </w:tcPr>
          <w:p w:rsidR="001B5EFA" w:rsidRPr="006B045D" w:rsidRDefault="001B5EFA" w:rsidP="008121D1">
            <w:pPr>
              <w:spacing w:line="312" w:lineRule="auto"/>
              <w:jc w:val="center"/>
              <w:rPr>
                <w:sz w:val="24"/>
              </w:rPr>
            </w:pPr>
            <w:r w:rsidRPr="006B045D">
              <w:rPr>
                <w:sz w:val="24"/>
              </w:rPr>
              <w:t>O</w:t>
            </w:r>
          </w:p>
        </w:tc>
        <w:tc>
          <w:tcPr>
            <w:tcW w:w="2018" w:type="dxa"/>
            <w:vAlign w:val="center"/>
          </w:tcPr>
          <w:p w:rsidR="001B5EFA" w:rsidRPr="006B045D" w:rsidRDefault="001B5EFA" w:rsidP="008121D1">
            <w:pPr>
              <w:spacing w:line="312" w:lineRule="auto"/>
              <w:jc w:val="center"/>
              <w:rPr>
                <w:sz w:val="24"/>
              </w:rPr>
            </w:pPr>
            <w:r w:rsidRPr="006B045D">
              <w:rPr>
                <w:sz w:val="24"/>
              </w:rPr>
              <w:t>D1</w:t>
            </w:r>
          </w:p>
        </w:tc>
      </w:tr>
      <w:tr w:rsidR="001B5EFA" w:rsidRPr="006B045D">
        <w:trPr>
          <w:trHeight w:val="284"/>
        </w:trPr>
        <w:tc>
          <w:tcPr>
            <w:tcW w:w="1040" w:type="dxa"/>
            <w:tcBorders>
              <w:right w:val="single" w:sz="12" w:space="0" w:color="auto"/>
            </w:tcBorders>
            <w:vAlign w:val="center"/>
          </w:tcPr>
          <w:p w:rsidR="001B5EFA" w:rsidRPr="006B045D" w:rsidRDefault="001B5EFA" w:rsidP="008121D1">
            <w:pPr>
              <w:spacing w:line="312" w:lineRule="auto"/>
              <w:rPr>
                <w:sz w:val="24"/>
              </w:rPr>
            </w:pPr>
            <w:r w:rsidRPr="006B045D">
              <w:rPr>
                <w:sz w:val="24"/>
              </w:rPr>
              <w:t>17 09 04</w:t>
            </w:r>
          </w:p>
        </w:tc>
        <w:tc>
          <w:tcPr>
            <w:tcW w:w="3850" w:type="dxa"/>
            <w:tcBorders>
              <w:left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Zmiešané odpady zo stavieb a demolácií iné ako uvedené v 17 09 01, 17 09 02 a 17 09 03</w:t>
            </w:r>
          </w:p>
        </w:tc>
        <w:tc>
          <w:tcPr>
            <w:tcW w:w="1120" w:type="dxa"/>
            <w:tcBorders>
              <w:left w:val="single" w:sz="12" w:space="0" w:color="auto"/>
              <w:right w:val="single" w:sz="4" w:space="0" w:color="auto"/>
            </w:tcBorders>
            <w:vAlign w:val="center"/>
          </w:tcPr>
          <w:p w:rsidR="001B5EFA" w:rsidRPr="006B045D" w:rsidRDefault="00952A31" w:rsidP="004607AD">
            <w:pPr>
              <w:spacing w:line="312" w:lineRule="auto"/>
              <w:jc w:val="center"/>
              <w:rPr>
                <w:sz w:val="24"/>
              </w:rPr>
            </w:pPr>
            <w:r w:rsidRPr="006B045D">
              <w:rPr>
                <w:sz w:val="24"/>
              </w:rPr>
              <w:t>200</w:t>
            </w:r>
            <w:r w:rsidR="004607AD" w:rsidRPr="006B045D">
              <w:rPr>
                <w:sz w:val="24"/>
              </w:rPr>
              <w:t>,0</w:t>
            </w:r>
          </w:p>
        </w:tc>
        <w:tc>
          <w:tcPr>
            <w:tcW w:w="1182" w:type="dxa"/>
            <w:tcBorders>
              <w:left w:val="single" w:sz="4" w:space="0" w:color="auto"/>
            </w:tcBorders>
            <w:vAlign w:val="center"/>
          </w:tcPr>
          <w:p w:rsidR="001B5EFA" w:rsidRPr="006B045D" w:rsidRDefault="001B5EFA" w:rsidP="008121D1">
            <w:pPr>
              <w:spacing w:line="312" w:lineRule="auto"/>
              <w:jc w:val="center"/>
              <w:rPr>
                <w:sz w:val="24"/>
              </w:rPr>
            </w:pPr>
            <w:r w:rsidRPr="006B045D">
              <w:rPr>
                <w:sz w:val="24"/>
              </w:rPr>
              <w:t>O</w:t>
            </w:r>
          </w:p>
        </w:tc>
        <w:tc>
          <w:tcPr>
            <w:tcW w:w="2018" w:type="dxa"/>
            <w:vAlign w:val="center"/>
          </w:tcPr>
          <w:p w:rsidR="001B5EFA" w:rsidRPr="006B045D" w:rsidRDefault="001B5EFA" w:rsidP="008121D1">
            <w:pPr>
              <w:spacing w:line="312" w:lineRule="auto"/>
              <w:jc w:val="center"/>
              <w:rPr>
                <w:sz w:val="24"/>
              </w:rPr>
            </w:pPr>
            <w:r w:rsidRPr="006B045D">
              <w:rPr>
                <w:sz w:val="24"/>
              </w:rPr>
              <w:t>D1</w:t>
            </w:r>
          </w:p>
        </w:tc>
      </w:tr>
    </w:tbl>
    <w:p w:rsidR="001B5EFA" w:rsidRPr="006B045D" w:rsidRDefault="001B5EFA" w:rsidP="001B5EFA">
      <w:pPr>
        <w:pStyle w:val="Zkladntext"/>
        <w:spacing w:line="312" w:lineRule="auto"/>
        <w:rPr>
          <w:sz w:val="24"/>
          <w:highlight w:val="yellow"/>
        </w:rPr>
      </w:pPr>
    </w:p>
    <w:p w:rsidR="001B5EFA" w:rsidRPr="006B045D" w:rsidRDefault="001B5EFA" w:rsidP="001B5EFA">
      <w:pPr>
        <w:pStyle w:val="Zkladntext"/>
        <w:spacing w:line="312" w:lineRule="auto"/>
        <w:rPr>
          <w:sz w:val="24"/>
        </w:rPr>
      </w:pPr>
      <w:r w:rsidRPr="006B045D">
        <w:rPr>
          <w:sz w:val="24"/>
        </w:rPr>
        <w:t xml:space="preserve">Kód zhodnotenia / zneškodnenia je uvedený v zmysle  Prílohy č. 2 a č. 3 k zákonu číslo 409/2006 Z. z. v znení neskorších predpisov. </w:t>
      </w:r>
    </w:p>
    <w:p w:rsidR="001B5EFA" w:rsidRPr="006B045D" w:rsidRDefault="001B5EFA" w:rsidP="001B5EFA">
      <w:pPr>
        <w:spacing w:line="312" w:lineRule="auto"/>
        <w:jc w:val="both"/>
        <w:rPr>
          <w:sz w:val="24"/>
        </w:rPr>
      </w:pPr>
    </w:p>
    <w:p w:rsidR="001B5EFA" w:rsidRPr="006B045D" w:rsidRDefault="001B5EFA" w:rsidP="001B5EFA">
      <w:pPr>
        <w:pStyle w:val="Zarkazkladnhotextu"/>
        <w:spacing w:line="312" w:lineRule="auto"/>
        <w:ind w:firstLine="0"/>
      </w:pPr>
      <w:r w:rsidRPr="006B045D">
        <w:t xml:space="preserve">Vysvetlivky: </w:t>
      </w:r>
    </w:p>
    <w:p w:rsidR="001B5EFA" w:rsidRPr="006B045D" w:rsidRDefault="001B5EFA" w:rsidP="001B5EFA">
      <w:pPr>
        <w:pStyle w:val="Zarkazkladnhotextu"/>
        <w:spacing w:line="312" w:lineRule="auto"/>
        <w:ind w:firstLine="0"/>
      </w:pPr>
      <w:r w:rsidRPr="006B045D">
        <w:t>*) V prípade uvedenia viacerých kódov v texte oddelených lomítkom závisí vybraný spôsob zhodnotenia, alebo zneškodnenia napr. od dostupnosti konkrétneho zariadenia, od platných miestnych nariadení vzťahujúcich sa k nakladaniu s konkrétnym druhom odpadom, od fyzikálnych vlastností odpadu (kvapalný, tuhý).</w:t>
      </w:r>
    </w:p>
    <w:p w:rsidR="001B5EFA" w:rsidRPr="006B045D" w:rsidRDefault="001B5EFA" w:rsidP="001B5EFA">
      <w:pPr>
        <w:pStyle w:val="Zkladntext3"/>
        <w:spacing w:line="312" w:lineRule="auto"/>
        <w:rPr>
          <w:highlight w:val="yellow"/>
        </w:rPr>
      </w:pPr>
    </w:p>
    <w:p w:rsidR="001B5EFA" w:rsidRPr="006B045D" w:rsidRDefault="001B5EFA" w:rsidP="00391F86">
      <w:pPr>
        <w:pStyle w:val="Zarkazkladnhotextu"/>
        <w:spacing w:line="312" w:lineRule="auto"/>
        <w:ind w:firstLine="0"/>
      </w:pPr>
      <w:r w:rsidRPr="006B045D">
        <w:t xml:space="preserve">Odpady, ktoré nie sú nebezpečné (O) vzniknuté pri výstavbe budú umiestnené na najbližšej skládke odpadu – investor navrhuje skládku </w:t>
      </w:r>
      <w:r w:rsidR="006E76A8" w:rsidRPr="006B045D">
        <w:t>A.S.A Trnava</w:t>
      </w:r>
      <w:r w:rsidR="008A0A56" w:rsidRPr="006B045D">
        <w:t xml:space="preserve">, spol. s.r.o., </w:t>
      </w:r>
      <w:r w:rsidR="006E76A8" w:rsidRPr="006B045D">
        <w:t>Priemyselná 5</w:t>
      </w:r>
      <w:r w:rsidR="008A0A56" w:rsidRPr="006B045D">
        <w:t>, 9</w:t>
      </w:r>
      <w:r w:rsidR="006E76A8" w:rsidRPr="006B045D">
        <w:t>17</w:t>
      </w:r>
      <w:r w:rsidR="008A0A56" w:rsidRPr="006B045D">
        <w:t xml:space="preserve"> 01 </w:t>
      </w:r>
      <w:r w:rsidR="006E76A8" w:rsidRPr="006B045D">
        <w:t>Trnava</w:t>
      </w:r>
      <w:r w:rsidRPr="006B045D">
        <w:t>.</w:t>
      </w:r>
      <w:r w:rsidR="00512143" w:rsidRPr="006B045D">
        <w:t xml:space="preserve"> Časť materiálu (betón</w:t>
      </w:r>
      <w:r w:rsidRPr="006B045D">
        <w:t>) môže byť pri vhodnej technológii recyklovaná v stavebnej výrobe.</w:t>
      </w:r>
    </w:p>
    <w:p w:rsidR="001B5EFA" w:rsidRPr="006B045D" w:rsidRDefault="001B5EFA" w:rsidP="001B5EFA">
      <w:pPr>
        <w:spacing w:line="312" w:lineRule="auto"/>
        <w:rPr>
          <w:sz w:val="24"/>
          <w:highlight w:val="yellow"/>
        </w:rPr>
      </w:pPr>
    </w:p>
    <w:p w:rsidR="001B5EFA" w:rsidRPr="006B045D" w:rsidRDefault="001B5EFA" w:rsidP="001B5EFA">
      <w:pPr>
        <w:pStyle w:val="Nadpis3"/>
        <w:numPr>
          <w:ilvl w:val="0"/>
          <w:numId w:val="31"/>
        </w:numPr>
        <w:spacing w:line="312" w:lineRule="auto"/>
        <w:jc w:val="left"/>
        <w:rPr>
          <w:b/>
          <w:i/>
          <w:sz w:val="24"/>
          <w:szCs w:val="24"/>
        </w:rPr>
      </w:pPr>
      <w:r w:rsidRPr="006B045D">
        <w:rPr>
          <w:b/>
          <w:i/>
          <w:sz w:val="24"/>
          <w:szCs w:val="24"/>
        </w:rPr>
        <w:t xml:space="preserve">Odpady vznikajúce pri prevádzkovaní </w:t>
      </w:r>
      <w:r w:rsidR="00512143" w:rsidRPr="006B045D">
        <w:rPr>
          <w:b/>
          <w:i/>
          <w:sz w:val="24"/>
          <w:szCs w:val="24"/>
        </w:rPr>
        <w:t>zberného dvora</w:t>
      </w:r>
    </w:p>
    <w:p w:rsidR="001B5EFA" w:rsidRPr="006B045D" w:rsidRDefault="001B5EFA" w:rsidP="00391F86">
      <w:pPr>
        <w:pStyle w:val="Zarkazkladnhotextu"/>
        <w:spacing w:line="312" w:lineRule="auto"/>
        <w:ind w:firstLine="0"/>
      </w:pPr>
      <w:r w:rsidRPr="006B045D">
        <w:t xml:space="preserve">Počas prevádzky </w:t>
      </w:r>
      <w:r w:rsidR="00512143" w:rsidRPr="006B045D">
        <w:t xml:space="preserve">zberného dvora budú </w:t>
      </w:r>
      <w:r w:rsidRPr="006B045D">
        <w:t>vznikať odpady, ktoré sa budú zachytávať v</w:t>
      </w:r>
      <w:r w:rsidR="00741729" w:rsidRPr="006B045D">
        <w:t xml:space="preserve"> areále zberného dvora </w:t>
      </w:r>
      <w:r w:rsidRPr="006B045D">
        <w:t>a následne likvidovať v zmysle platnej legislatívy v oblasti odpadového hospodárstva, schváleného prevádzkového pori</w:t>
      </w:r>
      <w:r w:rsidR="00512143" w:rsidRPr="006B045D">
        <w:t xml:space="preserve">adku a kolaudačného rozhodnutia príslušného </w:t>
      </w:r>
      <w:r w:rsidR="00512143" w:rsidRPr="006B045D">
        <w:lastRenderedPageBreak/>
        <w:t>stavebného úradu a OÚ so sídlom v</w:t>
      </w:r>
      <w:r w:rsidR="00E40EA5" w:rsidRPr="006B045D">
        <w:t xml:space="preserve"> Trnave</w:t>
      </w:r>
      <w:r w:rsidRPr="006B045D">
        <w:t>. Vzhľadom k občasnej obsluhe bude vznikať aj bežný komunálny odpad.</w:t>
      </w:r>
    </w:p>
    <w:p w:rsidR="001B5EFA" w:rsidRPr="006B045D" w:rsidRDefault="001B5EFA" w:rsidP="001B5EFA">
      <w:pPr>
        <w:pStyle w:val="Zarkazkladnhotextu"/>
        <w:spacing w:line="312" w:lineRule="auto"/>
        <w:rPr>
          <w:highlight w:val="yellow"/>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000"/>
      </w:tblPr>
      <w:tblGrid>
        <w:gridCol w:w="1040"/>
        <w:gridCol w:w="3850"/>
        <w:gridCol w:w="1120"/>
        <w:gridCol w:w="1182"/>
        <w:gridCol w:w="2018"/>
      </w:tblGrid>
      <w:tr w:rsidR="001B5EFA" w:rsidRPr="006B045D">
        <w:tc>
          <w:tcPr>
            <w:tcW w:w="1040" w:type="dxa"/>
            <w:tcBorders>
              <w:top w:val="single" w:sz="18" w:space="0" w:color="auto"/>
              <w:bottom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Kód</w:t>
            </w:r>
          </w:p>
        </w:tc>
        <w:tc>
          <w:tcPr>
            <w:tcW w:w="3850" w:type="dxa"/>
            <w:tcBorders>
              <w:top w:val="single" w:sz="18" w:space="0" w:color="auto"/>
              <w:left w:val="single" w:sz="12" w:space="0" w:color="auto"/>
              <w:bottom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Názov druhu odpadu</w:t>
            </w:r>
          </w:p>
        </w:tc>
        <w:tc>
          <w:tcPr>
            <w:tcW w:w="1120" w:type="dxa"/>
            <w:tcBorders>
              <w:top w:val="single" w:sz="18" w:space="0" w:color="auto"/>
              <w:left w:val="single" w:sz="12" w:space="0" w:color="auto"/>
              <w:bottom w:val="single" w:sz="12" w:space="0" w:color="auto"/>
              <w:right w:val="single" w:sz="4" w:space="0" w:color="auto"/>
            </w:tcBorders>
            <w:vAlign w:val="center"/>
          </w:tcPr>
          <w:p w:rsidR="001B5EFA" w:rsidRPr="006B045D" w:rsidRDefault="001B5EFA" w:rsidP="008121D1">
            <w:pPr>
              <w:spacing w:line="312" w:lineRule="auto"/>
              <w:jc w:val="center"/>
              <w:rPr>
                <w:sz w:val="24"/>
              </w:rPr>
            </w:pPr>
            <w:r w:rsidRPr="006B045D">
              <w:rPr>
                <w:sz w:val="24"/>
              </w:rPr>
              <w:t>Množstvo</w:t>
            </w:r>
          </w:p>
          <w:p w:rsidR="001B5EFA" w:rsidRPr="006B045D" w:rsidRDefault="001B5EFA" w:rsidP="008121D1">
            <w:pPr>
              <w:spacing w:line="312" w:lineRule="auto"/>
              <w:jc w:val="center"/>
              <w:rPr>
                <w:sz w:val="24"/>
                <w:vertAlign w:val="superscript"/>
              </w:rPr>
            </w:pPr>
            <w:r w:rsidRPr="006B045D">
              <w:rPr>
                <w:sz w:val="24"/>
              </w:rPr>
              <w:t>m</w:t>
            </w:r>
            <w:r w:rsidRPr="006B045D">
              <w:rPr>
                <w:sz w:val="24"/>
                <w:vertAlign w:val="superscript"/>
              </w:rPr>
              <w:t>3</w:t>
            </w:r>
            <w:r w:rsidRPr="006B045D">
              <w:rPr>
                <w:sz w:val="24"/>
              </w:rPr>
              <w:t>/rok</w:t>
            </w:r>
          </w:p>
        </w:tc>
        <w:tc>
          <w:tcPr>
            <w:tcW w:w="1182" w:type="dxa"/>
            <w:tcBorders>
              <w:top w:val="single" w:sz="18" w:space="0" w:color="auto"/>
              <w:left w:val="single" w:sz="4" w:space="0" w:color="auto"/>
              <w:bottom w:val="single" w:sz="12" w:space="0" w:color="auto"/>
            </w:tcBorders>
            <w:vAlign w:val="center"/>
          </w:tcPr>
          <w:p w:rsidR="001B5EFA" w:rsidRPr="006B045D" w:rsidRDefault="001B5EFA" w:rsidP="008121D1">
            <w:pPr>
              <w:spacing w:line="312" w:lineRule="auto"/>
              <w:jc w:val="center"/>
              <w:rPr>
                <w:sz w:val="24"/>
              </w:rPr>
            </w:pPr>
            <w:r w:rsidRPr="006B045D">
              <w:rPr>
                <w:sz w:val="24"/>
              </w:rPr>
              <w:t>Kategória</w:t>
            </w:r>
          </w:p>
        </w:tc>
        <w:tc>
          <w:tcPr>
            <w:tcW w:w="2018" w:type="dxa"/>
            <w:tcBorders>
              <w:top w:val="single" w:sz="18" w:space="0" w:color="auto"/>
              <w:bottom w:val="single" w:sz="12" w:space="0" w:color="auto"/>
            </w:tcBorders>
            <w:vAlign w:val="center"/>
          </w:tcPr>
          <w:p w:rsidR="001B5EFA" w:rsidRPr="006B045D" w:rsidRDefault="001B5EFA" w:rsidP="008121D1">
            <w:pPr>
              <w:pStyle w:val="Pta"/>
              <w:tabs>
                <w:tab w:val="clear" w:pos="4536"/>
                <w:tab w:val="clear" w:pos="9072"/>
              </w:tabs>
              <w:spacing w:line="312" w:lineRule="auto"/>
              <w:jc w:val="center"/>
              <w:rPr>
                <w:sz w:val="24"/>
              </w:rPr>
            </w:pPr>
            <w:r w:rsidRPr="006B045D">
              <w:rPr>
                <w:sz w:val="24"/>
              </w:rPr>
              <w:t>Kód zhodnotenia / zneškodnenia *)</w:t>
            </w:r>
          </w:p>
        </w:tc>
      </w:tr>
      <w:tr w:rsidR="001B5EFA" w:rsidRPr="006B045D">
        <w:tc>
          <w:tcPr>
            <w:tcW w:w="1040" w:type="dxa"/>
            <w:tcBorders>
              <w:right w:val="single" w:sz="12" w:space="0" w:color="auto"/>
            </w:tcBorders>
            <w:vAlign w:val="center"/>
          </w:tcPr>
          <w:p w:rsidR="001B5EFA" w:rsidRPr="006B045D" w:rsidRDefault="001B5EFA" w:rsidP="008121D1">
            <w:pPr>
              <w:spacing w:line="312" w:lineRule="auto"/>
              <w:rPr>
                <w:sz w:val="24"/>
              </w:rPr>
            </w:pPr>
            <w:r w:rsidRPr="006B045D">
              <w:rPr>
                <w:sz w:val="24"/>
              </w:rPr>
              <w:t>20 03 01</w:t>
            </w:r>
          </w:p>
        </w:tc>
        <w:tc>
          <w:tcPr>
            <w:tcW w:w="3850" w:type="dxa"/>
            <w:tcBorders>
              <w:left w:val="single" w:sz="12" w:space="0" w:color="auto"/>
              <w:right w:val="single" w:sz="12" w:space="0" w:color="auto"/>
            </w:tcBorders>
            <w:vAlign w:val="center"/>
          </w:tcPr>
          <w:p w:rsidR="001B5EFA" w:rsidRPr="006B045D" w:rsidRDefault="001B5EFA" w:rsidP="008121D1">
            <w:pPr>
              <w:spacing w:line="312" w:lineRule="auto"/>
              <w:rPr>
                <w:sz w:val="24"/>
              </w:rPr>
            </w:pPr>
            <w:r w:rsidRPr="006B045D">
              <w:rPr>
                <w:sz w:val="24"/>
              </w:rPr>
              <w:t>zmesový komunálny odpad</w:t>
            </w:r>
          </w:p>
        </w:tc>
        <w:tc>
          <w:tcPr>
            <w:tcW w:w="1120" w:type="dxa"/>
            <w:tcBorders>
              <w:left w:val="single" w:sz="12" w:space="0" w:color="auto"/>
              <w:right w:val="single" w:sz="4" w:space="0" w:color="auto"/>
            </w:tcBorders>
            <w:vAlign w:val="center"/>
          </w:tcPr>
          <w:p w:rsidR="001B5EFA" w:rsidRPr="006B045D" w:rsidRDefault="00C32B14" w:rsidP="008121D1">
            <w:pPr>
              <w:spacing w:line="312" w:lineRule="auto"/>
              <w:jc w:val="center"/>
              <w:rPr>
                <w:sz w:val="24"/>
              </w:rPr>
            </w:pPr>
            <w:r w:rsidRPr="006B045D">
              <w:rPr>
                <w:sz w:val="24"/>
              </w:rPr>
              <w:t>1,0</w:t>
            </w:r>
          </w:p>
        </w:tc>
        <w:tc>
          <w:tcPr>
            <w:tcW w:w="1182" w:type="dxa"/>
            <w:tcBorders>
              <w:left w:val="single" w:sz="4" w:space="0" w:color="auto"/>
            </w:tcBorders>
            <w:vAlign w:val="center"/>
          </w:tcPr>
          <w:p w:rsidR="001B5EFA" w:rsidRPr="006B045D" w:rsidRDefault="001B5EFA" w:rsidP="008121D1">
            <w:pPr>
              <w:spacing w:line="312" w:lineRule="auto"/>
              <w:jc w:val="center"/>
              <w:rPr>
                <w:sz w:val="24"/>
              </w:rPr>
            </w:pPr>
            <w:r w:rsidRPr="006B045D">
              <w:rPr>
                <w:sz w:val="24"/>
              </w:rPr>
              <w:t>O</w:t>
            </w:r>
          </w:p>
        </w:tc>
        <w:tc>
          <w:tcPr>
            <w:tcW w:w="2018" w:type="dxa"/>
            <w:vAlign w:val="center"/>
          </w:tcPr>
          <w:p w:rsidR="001B5EFA" w:rsidRPr="006B045D" w:rsidRDefault="001B5EFA" w:rsidP="008121D1">
            <w:pPr>
              <w:spacing w:line="312" w:lineRule="auto"/>
              <w:jc w:val="center"/>
              <w:rPr>
                <w:sz w:val="24"/>
              </w:rPr>
            </w:pPr>
            <w:r w:rsidRPr="006B045D">
              <w:rPr>
                <w:sz w:val="24"/>
              </w:rPr>
              <w:t>D1, D10</w:t>
            </w:r>
          </w:p>
        </w:tc>
      </w:tr>
    </w:tbl>
    <w:p w:rsidR="004D46A2" w:rsidRPr="006B045D" w:rsidRDefault="004D46A2">
      <w:pPr>
        <w:spacing w:line="312" w:lineRule="auto"/>
        <w:rPr>
          <w:b/>
          <w:sz w:val="24"/>
        </w:rPr>
      </w:pPr>
    </w:p>
    <w:p w:rsidR="009D4A52" w:rsidRPr="006B045D" w:rsidRDefault="009D4A52">
      <w:pPr>
        <w:spacing w:line="312" w:lineRule="auto"/>
        <w:rPr>
          <w:b/>
          <w:sz w:val="24"/>
        </w:rPr>
      </w:pPr>
    </w:p>
    <w:p w:rsidR="00873FF3" w:rsidRPr="006B045D" w:rsidRDefault="007B0222">
      <w:pPr>
        <w:spacing w:line="312" w:lineRule="auto"/>
        <w:rPr>
          <w:sz w:val="24"/>
        </w:rPr>
      </w:pPr>
      <w:r w:rsidRPr="006B045D">
        <w:rPr>
          <w:b/>
          <w:sz w:val="24"/>
        </w:rPr>
        <w:t>1</w:t>
      </w:r>
      <w:r w:rsidR="00B55060" w:rsidRPr="006B045D">
        <w:rPr>
          <w:b/>
          <w:sz w:val="24"/>
        </w:rPr>
        <w:t>0</w:t>
      </w:r>
      <w:r w:rsidR="00873FF3" w:rsidRPr="006B045D">
        <w:rPr>
          <w:b/>
          <w:sz w:val="24"/>
        </w:rPr>
        <w:t xml:space="preserve">. </w:t>
      </w:r>
      <w:r w:rsidRPr="006B045D">
        <w:rPr>
          <w:b/>
          <w:sz w:val="24"/>
        </w:rPr>
        <w:t>ROZSAH TRVALÉHO A DOČASNÉHO ZÁBERU PÔDY</w:t>
      </w:r>
    </w:p>
    <w:p w:rsidR="00873FF3" w:rsidRPr="006B045D" w:rsidRDefault="00873FF3">
      <w:pPr>
        <w:pStyle w:val="Hlavika"/>
        <w:tabs>
          <w:tab w:val="clear" w:pos="4536"/>
        </w:tabs>
        <w:ind w:firstLine="567"/>
        <w:jc w:val="both"/>
      </w:pPr>
    </w:p>
    <w:p w:rsidR="007D2C4F" w:rsidRPr="006B045D" w:rsidRDefault="00E07798" w:rsidP="00E07798">
      <w:pPr>
        <w:spacing w:line="360" w:lineRule="auto"/>
        <w:jc w:val="both"/>
        <w:rPr>
          <w:sz w:val="24"/>
          <w:szCs w:val="24"/>
        </w:rPr>
      </w:pPr>
      <w:r w:rsidRPr="006B045D">
        <w:rPr>
          <w:sz w:val="24"/>
          <w:szCs w:val="24"/>
        </w:rPr>
        <w:t xml:space="preserve">Navrhovaná stavba Zberového dvora </w:t>
      </w:r>
      <w:r w:rsidR="00A1792F" w:rsidRPr="006B045D">
        <w:rPr>
          <w:sz w:val="24"/>
          <w:szCs w:val="24"/>
        </w:rPr>
        <w:t>v</w:t>
      </w:r>
      <w:r w:rsidR="00C32B14" w:rsidRPr="006B045D">
        <w:rPr>
          <w:sz w:val="24"/>
          <w:szCs w:val="24"/>
        </w:rPr>
        <w:t> obci Brestovany</w:t>
      </w:r>
      <w:r w:rsidRPr="006B045D">
        <w:rPr>
          <w:sz w:val="24"/>
          <w:szCs w:val="24"/>
        </w:rPr>
        <w:t xml:space="preserve"> je situovaná na okraji </w:t>
      </w:r>
      <w:r w:rsidR="00C32B14" w:rsidRPr="006B045D">
        <w:rPr>
          <w:sz w:val="24"/>
          <w:szCs w:val="24"/>
        </w:rPr>
        <w:t>obce</w:t>
      </w:r>
      <w:r w:rsidRPr="006B045D">
        <w:rPr>
          <w:sz w:val="24"/>
          <w:szCs w:val="24"/>
        </w:rPr>
        <w:t xml:space="preserve"> na pozemk</w:t>
      </w:r>
      <w:r w:rsidR="00C32B14" w:rsidRPr="006B045D">
        <w:rPr>
          <w:sz w:val="24"/>
          <w:szCs w:val="24"/>
        </w:rPr>
        <w:t>u</w:t>
      </w:r>
      <w:r w:rsidRPr="006B045D">
        <w:rPr>
          <w:sz w:val="24"/>
          <w:szCs w:val="24"/>
        </w:rPr>
        <w:t xml:space="preserve"> s parcelným číslom č.</w:t>
      </w:r>
      <w:r w:rsidR="00C32B14" w:rsidRPr="006B045D">
        <w:rPr>
          <w:sz w:val="24"/>
          <w:szCs w:val="24"/>
        </w:rPr>
        <w:t xml:space="preserve"> 164/7</w:t>
      </w:r>
      <w:r w:rsidRPr="006B045D">
        <w:rPr>
          <w:sz w:val="24"/>
          <w:szCs w:val="24"/>
        </w:rPr>
        <w:t xml:space="preserve">. </w:t>
      </w:r>
      <w:r w:rsidR="007B0222" w:rsidRPr="006B045D">
        <w:rPr>
          <w:sz w:val="24"/>
          <w:szCs w:val="24"/>
        </w:rPr>
        <w:t xml:space="preserve"> Nie je potrebný trvalý a ani dočasný záber pôdy.</w:t>
      </w:r>
    </w:p>
    <w:p w:rsidR="00511DC9" w:rsidRPr="006B045D" w:rsidRDefault="00511DC9">
      <w:pPr>
        <w:pStyle w:val="Hlavika"/>
        <w:tabs>
          <w:tab w:val="clear" w:pos="4536"/>
          <w:tab w:val="left" w:pos="3119"/>
        </w:tabs>
        <w:ind w:firstLine="567"/>
        <w:jc w:val="both"/>
      </w:pPr>
    </w:p>
    <w:p w:rsidR="00C32B14" w:rsidRPr="006B045D" w:rsidRDefault="00C32B14">
      <w:pPr>
        <w:pStyle w:val="Hlavika"/>
        <w:tabs>
          <w:tab w:val="clear" w:pos="4536"/>
          <w:tab w:val="left" w:pos="3119"/>
        </w:tabs>
        <w:ind w:firstLine="567"/>
        <w:jc w:val="both"/>
      </w:pPr>
    </w:p>
    <w:p w:rsidR="00511DC9" w:rsidRPr="006B045D" w:rsidRDefault="00511DC9" w:rsidP="00511DC9">
      <w:pPr>
        <w:spacing w:line="312" w:lineRule="auto"/>
        <w:rPr>
          <w:b/>
          <w:sz w:val="24"/>
        </w:rPr>
      </w:pPr>
      <w:r w:rsidRPr="006B045D">
        <w:rPr>
          <w:b/>
          <w:sz w:val="24"/>
        </w:rPr>
        <w:t>1</w:t>
      </w:r>
      <w:r w:rsidR="00B55060" w:rsidRPr="006B045D">
        <w:rPr>
          <w:b/>
          <w:sz w:val="24"/>
        </w:rPr>
        <w:t>1</w:t>
      </w:r>
      <w:r w:rsidRPr="006B045D">
        <w:rPr>
          <w:b/>
          <w:sz w:val="24"/>
        </w:rPr>
        <w:t>. ORGANIZÁCIA VÝSTAVBY</w:t>
      </w:r>
    </w:p>
    <w:p w:rsidR="00511DC9" w:rsidRPr="006B045D" w:rsidRDefault="00511DC9" w:rsidP="00511DC9">
      <w:pPr>
        <w:pStyle w:val="Hlavika"/>
        <w:tabs>
          <w:tab w:val="clear" w:pos="4536"/>
        </w:tabs>
        <w:ind w:firstLine="567"/>
        <w:jc w:val="both"/>
        <w:rPr>
          <w:highlight w:val="yellow"/>
        </w:rPr>
      </w:pPr>
    </w:p>
    <w:p w:rsidR="00141352" w:rsidRPr="006B045D" w:rsidRDefault="00141352" w:rsidP="00141352">
      <w:pPr>
        <w:pStyle w:val="Zarkazkladnhotextu2"/>
        <w:spacing w:line="312" w:lineRule="auto"/>
        <w:ind w:firstLine="0"/>
        <w:jc w:val="both"/>
      </w:pPr>
      <w:r w:rsidRPr="006B045D">
        <w:t>Stavenisko zber</w:t>
      </w:r>
      <w:r w:rsidR="00C32B14" w:rsidRPr="006B045D">
        <w:t>n</w:t>
      </w:r>
      <w:r w:rsidRPr="006B045D">
        <w:t xml:space="preserve">ého dvoru je situované v  katastrálnom území </w:t>
      </w:r>
      <w:r w:rsidR="00C32B14" w:rsidRPr="006B045D">
        <w:t>obce Brestovany.</w:t>
      </w:r>
    </w:p>
    <w:p w:rsidR="00763E64" w:rsidRPr="006B045D" w:rsidRDefault="00763E64" w:rsidP="00141352">
      <w:pPr>
        <w:pStyle w:val="Zarkazkladnhotextu2"/>
        <w:spacing w:line="312" w:lineRule="auto"/>
        <w:ind w:firstLine="0"/>
        <w:jc w:val="both"/>
        <w:rPr>
          <w:b/>
          <w:highlight w:val="yellow"/>
        </w:rPr>
      </w:pPr>
    </w:p>
    <w:p w:rsidR="00141352" w:rsidRPr="006B045D" w:rsidRDefault="00141352" w:rsidP="00141352">
      <w:pPr>
        <w:pStyle w:val="Zarkazkladnhotextu2"/>
        <w:spacing w:line="312" w:lineRule="auto"/>
        <w:ind w:firstLine="0"/>
        <w:jc w:val="both"/>
        <w:rPr>
          <w:b/>
        </w:rPr>
      </w:pPr>
      <w:r w:rsidRPr="006B045D">
        <w:rPr>
          <w:b/>
        </w:rPr>
        <w:t>Projekt organizácie výstavby</w:t>
      </w:r>
    </w:p>
    <w:p w:rsidR="00141352" w:rsidRPr="006B045D" w:rsidRDefault="00141352" w:rsidP="00141352">
      <w:pPr>
        <w:pStyle w:val="Zarkazkladnhotextu2"/>
        <w:spacing w:line="312" w:lineRule="auto"/>
        <w:ind w:firstLine="0"/>
        <w:jc w:val="both"/>
        <w:rPr>
          <w:u w:val="single"/>
        </w:rPr>
      </w:pPr>
      <w:r w:rsidRPr="006B045D">
        <w:rPr>
          <w:u w:val="single"/>
        </w:rPr>
        <w:t>Stavebný dvor, skládky materiálu</w:t>
      </w:r>
    </w:p>
    <w:p w:rsidR="00E07798" w:rsidRPr="006B045D" w:rsidRDefault="00141352" w:rsidP="00141352">
      <w:pPr>
        <w:pStyle w:val="Zarkazkladnhotextu"/>
        <w:spacing w:line="312" w:lineRule="auto"/>
        <w:ind w:firstLine="0"/>
      </w:pPr>
      <w:r w:rsidRPr="006B045D">
        <w:t>Predbežne uvažujeme so zriadením areálu stavebn</w:t>
      </w:r>
      <w:r w:rsidR="00E07798" w:rsidRPr="006B045D">
        <w:t xml:space="preserve">ého dvora, skládok materiálu v zadnej časti pozemku určeného na výstavbu zberného dvora na parcele č. </w:t>
      </w:r>
      <w:r w:rsidR="00C54D22" w:rsidRPr="006B045D">
        <w:t>164/7</w:t>
      </w:r>
      <w:r w:rsidR="00E07798" w:rsidRPr="006B045D">
        <w:t>.</w:t>
      </w:r>
    </w:p>
    <w:p w:rsidR="00FD6B69" w:rsidRPr="006B045D" w:rsidRDefault="00FD6B69" w:rsidP="00141352">
      <w:pPr>
        <w:pStyle w:val="Zarkazkladnhotextu"/>
        <w:spacing w:line="312" w:lineRule="auto"/>
        <w:ind w:firstLine="0"/>
        <w:rPr>
          <w:highlight w:val="yellow"/>
        </w:rPr>
      </w:pPr>
    </w:p>
    <w:p w:rsidR="00141352" w:rsidRPr="006B045D" w:rsidRDefault="00141352" w:rsidP="00141352">
      <w:pPr>
        <w:pStyle w:val="tupod"/>
        <w:spacing w:line="312" w:lineRule="auto"/>
        <w:jc w:val="both"/>
        <w:rPr>
          <w:rFonts w:ascii="Times New Roman" w:hAnsi="Times New Roman"/>
          <w:b w:val="0"/>
          <w:sz w:val="24"/>
        </w:rPr>
      </w:pPr>
      <w:r w:rsidRPr="006B045D">
        <w:rPr>
          <w:rFonts w:ascii="Times New Roman" w:hAnsi="Times New Roman"/>
          <w:b w:val="0"/>
          <w:sz w:val="24"/>
        </w:rPr>
        <w:t>Trvalé skládky výkopu zo stavebnej ryhy a jamy</w:t>
      </w:r>
    </w:p>
    <w:p w:rsidR="00141352" w:rsidRPr="006B045D" w:rsidRDefault="00FD67CC" w:rsidP="00141352">
      <w:pPr>
        <w:pStyle w:val="nadpis"/>
        <w:spacing w:line="312" w:lineRule="auto"/>
        <w:jc w:val="both"/>
        <w:rPr>
          <w:rFonts w:ascii="Times New Roman" w:hAnsi="Times New Roman"/>
          <w:b w:val="0"/>
          <w:sz w:val="24"/>
          <w:u w:val="none"/>
        </w:rPr>
      </w:pPr>
      <w:r w:rsidRPr="006B045D">
        <w:rPr>
          <w:rFonts w:ascii="Times New Roman" w:hAnsi="Times New Roman"/>
          <w:b w:val="0"/>
          <w:sz w:val="24"/>
          <w:u w:val="none"/>
        </w:rPr>
        <w:t>Neuvažuje sa s využitím trvalej skládky pre umiestnenie výkopu. Všetka zemina bude použitá na vyrovnanie terénnych nerovností.</w:t>
      </w:r>
    </w:p>
    <w:p w:rsidR="00FD67CC" w:rsidRPr="006B045D" w:rsidRDefault="00FD67CC" w:rsidP="00141352">
      <w:pPr>
        <w:pStyle w:val="nadpis"/>
        <w:spacing w:line="312" w:lineRule="auto"/>
        <w:jc w:val="both"/>
        <w:rPr>
          <w:rFonts w:ascii="Times New Roman" w:hAnsi="Times New Roman"/>
          <w:sz w:val="24"/>
          <w:highlight w:val="yellow"/>
          <w:u w:val="none"/>
        </w:rPr>
      </w:pPr>
    </w:p>
    <w:p w:rsidR="00141352" w:rsidRPr="006B045D" w:rsidRDefault="00141352" w:rsidP="00141352">
      <w:pPr>
        <w:pStyle w:val="nadpis"/>
        <w:spacing w:line="312" w:lineRule="auto"/>
        <w:jc w:val="both"/>
        <w:rPr>
          <w:rFonts w:ascii="Times New Roman" w:hAnsi="Times New Roman"/>
          <w:sz w:val="24"/>
          <w:u w:val="none"/>
        </w:rPr>
      </w:pPr>
      <w:r w:rsidRPr="006B045D">
        <w:rPr>
          <w:rFonts w:ascii="Times New Roman" w:hAnsi="Times New Roman"/>
          <w:sz w:val="24"/>
          <w:u w:val="none"/>
        </w:rPr>
        <w:t>Predpokladaný počet pracovníkov</w:t>
      </w:r>
    </w:p>
    <w:p w:rsidR="00141352" w:rsidRPr="006B045D" w:rsidRDefault="00141352" w:rsidP="00FD6B69">
      <w:pPr>
        <w:pStyle w:val="Nadpis12"/>
        <w:spacing w:line="312" w:lineRule="auto"/>
        <w:jc w:val="both"/>
        <w:rPr>
          <w:b w:val="0"/>
          <w:noProof w:val="0"/>
          <w:sz w:val="24"/>
          <w:u w:val="none"/>
        </w:rPr>
      </w:pPr>
      <w:r w:rsidRPr="006B045D">
        <w:rPr>
          <w:b w:val="0"/>
          <w:noProof w:val="0"/>
          <w:sz w:val="24"/>
          <w:u w:val="none"/>
        </w:rPr>
        <w:t xml:space="preserve">Počet pracovníkov potrebných na výstavbu bude daný vypracovaným harmonogramom výstavby dodávateľa. Počet pracovníkov bude závislý od dohodnutej zmluvy medzi investorom a dodávateľom. Predkladáme </w:t>
      </w:r>
      <w:r w:rsidR="009A2EAE" w:rsidRPr="006B045D">
        <w:rPr>
          <w:b w:val="0"/>
          <w:noProof w:val="0"/>
          <w:sz w:val="24"/>
          <w:u w:val="none"/>
        </w:rPr>
        <w:t>3</w:t>
      </w:r>
      <w:r w:rsidRPr="006B045D">
        <w:rPr>
          <w:b w:val="0"/>
          <w:noProof w:val="0"/>
          <w:sz w:val="24"/>
          <w:u w:val="none"/>
        </w:rPr>
        <w:t xml:space="preserve"> ~ </w:t>
      </w:r>
      <w:r w:rsidR="009A2EAE" w:rsidRPr="006B045D">
        <w:rPr>
          <w:b w:val="0"/>
          <w:noProof w:val="0"/>
          <w:sz w:val="24"/>
          <w:u w:val="none"/>
        </w:rPr>
        <w:t>5</w:t>
      </w:r>
      <w:r w:rsidRPr="006B045D">
        <w:rPr>
          <w:b w:val="0"/>
          <w:noProof w:val="0"/>
          <w:sz w:val="24"/>
          <w:u w:val="none"/>
        </w:rPr>
        <w:t xml:space="preserve"> pracovníkov zúčastnených na výstavbe. Dodávateľ musí disponovať osobou oprávnenou na výkon činnosti stavbyvedúceho pre vodohospodárske stavby </w:t>
      </w:r>
      <w:r w:rsidR="00D72032" w:rsidRPr="006B045D">
        <w:rPr>
          <w:b w:val="0"/>
          <w:noProof w:val="0"/>
          <w:sz w:val="24"/>
          <w:u w:val="none"/>
        </w:rPr>
        <w:t xml:space="preserve">(prípadne dopravné) </w:t>
      </w:r>
      <w:r w:rsidRPr="006B045D">
        <w:rPr>
          <w:b w:val="0"/>
          <w:noProof w:val="0"/>
          <w:sz w:val="24"/>
          <w:u w:val="none"/>
        </w:rPr>
        <w:t>s oprávnením vydaným SKSI.</w:t>
      </w:r>
    </w:p>
    <w:p w:rsidR="00BE53BD" w:rsidRPr="006B045D" w:rsidRDefault="00BE53BD" w:rsidP="00BE53BD">
      <w:pPr>
        <w:pStyle w:val="Hlavika"/>
        <w:tabs>
          <w:tab w:val="clear" w:pos="4536"/>
          <w:tab w:val="clear" w:pos="9072"/>
        </w:tabs>
        <w:jc w:val="both"/>
        <w:rPr>
          <w:highlight w:val="yellow"/>
        </w:rPr>
      </w:pPr>
    </w:p>
    <w:p w:rsidR="00FD67CC" w:rsidRDefault="00FD67CC" w:rsidP="00BE53BD">
      <w:pPr>
        <w:pStyle w:val="Hlavika"/>
        <w:tabs>
          <w:tab w:val="clear" w:pos="4536"/>
          <w:tab w:val="clear" w:pos="9072"/>
        </w:tabs>
        <w:jc w:val="both"/>
      </w:pPr>
    </w:p>
    <w:p w:rsidR="00016BCD" w:rsidRDefault="00016BCD" w:rsidP="00BE53BD">
      <w:pPr>
        <w:pStyle w:val="Hlavika"/>
        <w:tabs>
          <w:tab w:val="clear" w:pos="4536"/>
          <w:tab w:val="clear" w:pos="9072"/>
        </w:tabs>
        <w:jc w:val="both"/>
      </w:pPr>
    </w:p>
    <w:p w:rsidR="00016BCD" w:rsidRPr="006B045D" w:rsidRDefault="00016BCD" w:rsidP="00BE53BD">
      <w:pPr>
        <w:pStyle w:val="Hlavika"/>
        <w:tabs>
          <w:tab w:val="clear" w:pos="4536"/>
          <w:tab w:val="clear" w:pos="9072"/>
        </w:tabs>
        <w:jc w:val="both"/>
      </w:pPr>
    </w:p>
    <w:p w:rsidR="00B114DF" w:rsidRPr="006B045D" w:rsidRDefault="00B114DF" w:rsidP="00B114DF">
      <w:pPr>
        <w:spacing w:line="312" w:lineRule="auto"/>
        <w:rPr>
          <w:sz w:val="24"/>
        </w:rPr>
      </w:pPr>
      <w:r w:rsidRPr="006B045D">
        <w:rPr>
          <w:b/>
          <w:sz w:val="24"/>
        </w:rPr>
        <w:lastRenderedPageBreak/>
        <w:t>1</w:t>
      </w:r>
      <w:r w:rsidR="00B55060" w:rsidRPr="006B045D">
        <w:rPr>
          <w:b/>
          <w:sz w:val="24"/>
        </w:rPr>
        <w:t>2</w:t>
      </w:r>
      <w:r w:rsidRPr="006B045D">
        <w:rPr>
          <w:b/>
          <w:sz w:val="24"/>
        </w:rPr>
        <w:t>. PREHĽAD UŽÍVATEĽOV A PREVÁDZKOVATEĽOV</w:t>
      </w:r>
    </w:p>
    <w:p w:rsidR="00B114DF" w:rsidRPr="006B045D" w:rsidRDefault="00B114DF" w:rsidP="00B114DF">
      <w:pPr>
        <w:pStyle w:val="Hlavika"/>
        <w:tabs>
          <w:tab w:val="clear" w:pos="4536"/>
        </w:tabs>
        <w:ind w:firstLine="567"/>
        <w:jc w:val="both"/>
      </w:pPr>
    </w:p>
    <w:p w:rsidR="00B114DF" w:rsidRPr="006B045D" w:rsidRDefault="00B64FEE" w:rsidP="00FD67CC">
      <w:pPr>
        <w:pStyle w:val="Hlavika"/>
        <w:tabs>
          <w:tab w:val="clear" w:pos="4536"/>
          <w:tab w:val="clear" w:pos="9072"/>
        </w:tabs>
        <w:jc w:val="both"/>
      </w:pPr>
      <w:r w:rsidRPr="006B045D">
        <w:t xml:space="preserve">Užívateľom a prevádzkovateľom stavby bude jej investor </w:t>
      </w:r>
      <w:r w:rsidR="00FD67CC" w:rsidRPr="006B045D">
        <w:t>–</w:t>
      </w:r>
      <w:r w:rsidR="00C32B14" w:rsidRPr="006B045D">
        <w:t>obec Brestovany</w:t>
      </w:r>
      <w:r w:rsidRPr="006B045D">
        <w:t>.</w:t>
      </w:r>
    </w:p>
    <w:p w:rsidR="00B114DF" w:rsidRPr="006B045D" w:rsidRDefault="00B114DF" w:rsidP="00B114DF">
      <w:pPr>
        <w:pStyle w:val="Hlavika"/>
        <w:tabs>
          <w:tab w:val="clear" w:pos="4536"/>
          <w:tab w:val="clear" w:pos="9072"/>
        </w:tabs>
        <w:jc w:val="both"/>
        <w:rPr>
          <w:highlight w:val="yellow"/>
        </w:rPr>
      </w:pPr>
    </w:p>
    <w:p w:rsidR="00763E64" w:rsidRPr="006B045D" w:rsidRDefault="00763E64" w:rsidP="00B114DF">
      <w:pPr>
        <w:pStyle w:val="Hlavika"/>
        <w:tabs>
          <w:tab w:val="clear" w:pos="4536"/>
          <w:tab w:val="clear" w:pos="9072"/>
        </w:tabs>
        <w:jc w:val="both"/>
        <w:rPr>
          <w:highlight w:val="yellow"/>
        </w:rPr>
      </w:pPr>
    </w:p>
    <w:p w:rsidR="00925176" w:rsidRPr="006B045D" w:rsidRDefault="00925176" w:rsidP="00925176">
      <w:pPr>
        <w:spacing w:line="312" w:lineRule="auto"/>
        <w:rPr>
          <w:sz w:val="24"/>
        </w:rPr>
      </w:pPr>
      <w:r w:rsidRPr="006B045D">
        <w:rPr>
          <w:b/>
          <w:sz w:val="24"/>
        </w:rPr>
        <w:t>1</w:t>
      </w:r>
      <w:r w:rsidR="00B55060" w:rsidRPr="006B045D">
        <w:rPr>
          <w:b/>
          <w:sz w:val="24"/>
        </w:rPr>
        <w:t>3</w:t>
      </w:r>
      <w:r w:rsidRPr="006B045D">
        <w:rPr>
          <w:b/>
          <w:sz w:val="24"/>
        </w:rPr>
        <w:t>. TERMÍNY ZAČATIA A DOKONČENIA VÝSTAVBY, ETAPIZÁCIA VÝSTAVBY</w:t>
      </w:r>
    </w:p>
    <w:p w:rsidR="00925176" w:rsidRPr="006B045D" w:rsidRDefault="00925176" w:rsidP="00925176">
      <w:pPr>
        <w:pStyle w:val="Hlavika"/>
        <w:tabs>
          <w:tab w:val="clear" w:pos="4536"/>
        </w:tabs>
        <w:ind w:firstLine="567"/>
        <w:jc w:val="both"/>
      </w:pPr>
    </w:p>
    <w:p w:rsidR="00925176" w:rsidRPr="006B045D" w:rsidRDefault="00925176" w:rsidP="00925176">
      <w:pPr>
        <w:pStyle w:val="Hlavika"/>
        <w:tabs>
          <w:tab w:val="clear" w:pos="4536"/>
          <w:tab w:val="clear" w:pos="9072"/>
          <w:tab w:val="right" w:pos="4395"/>
        </w:tabs>
        <w:jc w:val="both"/>
      </w:pPr>
      <w:r w:rsidRPr="006B045D">
        <w:t>Začatie výstavby:</w:t>
      </w:r>
      <w:r w:rsidRPr="006B045D">
        <w:tab/>
        <w:t>jar 201</w:t>
      </w:r>
      <w:r w:rsidR="00657073" w:rsidRPr="006B045D">
        <w:t>7</w:t>
      </w:r>
    </w:p>
    <w:p w:rsidR="00925176" w:rsidRPr="006B045D" w:rsidRDefault="00925176" w:rsidP="00925176">
      <w:pPr>
        <w:pStyle w:val="Hlavika"/>
        <w:tabs>
          <w:tab w:val="clear" w:pos="4536"/>
          <w:tab w:val="clear" w:pos="9072"/>
          <w:tab w:val="right" w:pos="4395"/>
        </w:tabs>
        <w:jc w:val="both"/>
      </w:pPr>
      <w:r w:rsidRPr="006B045D">
        <w:t>Dokončenie výstavby:</w:t>
      </w:r>
      <w:r w:rsidRPr="006B045D">
        <w:tab/>
      </w:r>
      <w:r w:rsidR="00846223" w:rsidRPr="006B045D">
        <w:t>leto</w:t>
      </w:r>
      <w:r w:rsidRPr="006B045D">
        <w:t xml:space="preserve"> 201</w:t>
      </w:r>
      <w:r w:rsidR="00657073" w:rsidRPr="006B045D">
        <w:t>7</w:t>
      </w:r>
    </w:p>
    <w:p w:rsidR="00925176" w:rsidRPr="006B045D" w:rsidRDefault="00925176" w:rsidP="00925176">
      <w:pPr>
        <w:pStyle w:val="Hlavika"/>
        <w:tabs>
          <w:tab w:val="clear" w:pos="4536"/>
          <w:tab w:val="clear" w:pos="9072"/>
          <w:tab w:val="right" w:pos="4395"/>
        </w:tabs>
        <w:jc w:val="both"/>
      </w:pPr>
    </w:p>
    <w:p w:rsidR="00925176" w:rsidRPr="006B045D" w:rsidRDefault="00925176" w:rsidP="00846223">
      <w:pPr>
        <w:pStyle w:val="Hlavika"/>
        <w:tabs>
          <w:tab w:val="clear" w:pos="4536"/>
          <w:tab w:val="clear" w:pos="9072"/>
        </w:tabs>
        <w:jc w:val="both"/>
      </w:pPr>
      <w:r w:rsidRPr="006B045D">
        <w:t>Predmetná stavba nevyžaduje žiadnu etapizáciu výstavby. Jedná sa o jednoduchú stavbu, bez zložitých technologických postupov.</w:t>
      </w:r>
      <w:r w:rsidR="00170BF4" w:rsidRPr="006B045D">
        <w:t xml:space="preserve"> V prípade komplexného finančného krytia, je ju možné vybudovať bez etapizácie.</w:t>
      </w:r>
    </w:p>
    <w:p w:rsidR="00925176" w:rsidRPr="006B045D" w:rsidRDefault="00925176" w:rsidP="00B114DF">
      <w:pPr>
        <w:pStyle w:val="Hlavika"/>
        <w:tabs>
          <w:tab w:val="clear" w:pos="4536"/>
          <w:tab w:val="clear" w:pos="9072"/>
        </w:tabs>
        <w:jc w:val="both"/>
        <w:rPr>
          <w:highlight w:val="yellow"/>
        </w:rPr>
      </w:pPr>
    </w:p>
    <w:p w:rsidR="00925176" w:rsidRPr="006B045D" w:rsidRDefault="00925176" w:rsidP="00B114DF">
      <w:pPr>
        <w:pStyle w:val="Hlavika"/>
        <w:tabs>
          <w:tab w:val="clear" w:pos="4536"/>
          <w:tab w:val="clear" w:pos="9072"/>
        </w:tabs>
        <w:jc w:val="both"/>
      </w:pPr>
    </w:p>
    <w:p w:rsidR="004371E9" w:rsidRPr="006B045D" w:rsidRDefault="004371E9" w:rsidP="004371E9">
      <w:pPr>
        <w:spacing w:line="312" w:lineRule="auto"/>
        <w:rPr>
          <w:sz w:val="24"/>
        </w:rPr>
      </w:pPr>
      <w:r w:rsidRPr="006B045D">
        <w:rPr>
          <w:b/>
          <w:sz w:val="24"/>
        </w:rPr>
        <w:t>1</w:t>
      </w:r>
      <w:r w:rsidR="00B55060" w:rsidRPr="006B045D">
        <w:rPr>
          <w:b/>
          <w:sz w:val="24"/>
        </w:rPr>
        <w:t>4</w:t>
      </w:r>
      <w:r w:rsidRPr="006B045D">
        <w:rPr>
          <w:b/>
          <w:sz w:val="24"/>
        </w:rPr>
        <w:t>. NÁKLADY NA STAVBU</w:t>
      </w:r>
    </w:p>
    <w:p w:rsidR="00846223" w:rsidRPr="006B045D" w:rsidRDefault="00846223" w:rsidP="00846223">
      <w:pPr>
        <w:pStyle w:val="Hlavika"/>
        <w:tabs>
          <w:tab w:val="clear" w:pos="4536"/>
          <w:tab w:val="clear" w:pos="9072"/>
          <w:tab w:val="right" w:pos="8931"/>
        </w:tabs>
        <w:jc w:val="both"/>
      </w:pPr>
    </w:p>
    <w:p w:rsidR="00751FE9" w:rsidRPr="006B045D" w:rsidRDefault="00C32B14" w:rsidP="00846223">
      <w:pPr>
        <w:pStyle w:val="Hlavika"/>
        <w:tabs>
          <w:tab w:val="clear" w:pos="4536"/>
          <w:tab w:val="clear" w:pos="9072"/>
          <w:tab w:val="right" w:pos="8931"/>
        </w:tabs>
        <w:jc w:val="both"/>
      </w:pPr>
      <w:r w:rsidRPr="006B045D">
        <w:t xml:space="preserve">Predpokladané náklady stavby zberného dvora sú vyčíslené </w:t>
      </w:r>
      <w:r w:rsidR="00657073" w:rsidRPr="006B045D">
        <w:t>v rozpočtovej časti</w:t>
      </w:r>
      <w:r w:rsidRPr="006B045D">
        <w:t>.</w:t>
      </w:r>
    </w:p>
    <w:p w:rsidR="004371E9" w:rsidRPr="006B045D" w:rsidRDefault="004371E9" w:rsidP="00CE2738">
      <w:pPr>
        <w:pStyle w:val="Hlavika"/>
        <w:tabs>
          <w:tab w:val="clear" w:pos="4536"/>
        </w:tabs>
        <w:ind w:left="993"/>
        <w:jc w:val="both"/>
        <w:rPr>
          <w:highlight w:val="yellow"/>
        </w:rPr>
      </w:pPr>
    </w:p>
    <w:p w:rsidR="009D4A52" w:rsidRPr="006B045D" w:rsidRDefault="009D4A52" w:rsidP="00CE2738">
      <w:pPr>
        <w:pStyle w:val="Hlavika"/>
        <w:tabs>
          <w:tab w:val="clear" w:pos="4536"/>
        </w:tabs>
        <w:ind w:left="993"/>
        <w:jc w:val="both"/>
        <w:rPr>
          <w:highlight w:val="yellow"/>
        </w:rPr>
      </w:pPr>
    </w:p>
    <w:p w:rsidR="009D4A52" w:rsidRPr="006B045D" w:rsidRDefault="009D4A52" w:rsidP="00CE2738">
      <w:pPr>
        <w:pStyle w:val="Hlavika"/>
        <w:tabs>
          <w:tab w:val="clear" w:pos="4536"/>
        </w:tabs>
        <w:ind w:left="993"/>
        <w:jc w:val="both"/>
        <w:rPr>
          <w:highlight w:val="yellow"/>
        </w:rPr>
      </w:pPr>
    </w:p>
    <w:p w:rsidR="00873FF3" w:rsidRPr="006B045D" w:rsidRDefault="00B55060" w:rsidP="00B55060">
      <w:pPr>
        <w:spacing w:line="312" w:lineRule="auto"/>
        <w:rPr>
          <w:b/>
          <w:sz w:val="24"/>
        </w:rPr>
      </w:pPr>
      <w:r w:rsidRPr="006B045D">
        <w:rPr>
          <w:b/>
          <w:sz w:val="24"/>
        </w:rPr>
        <w:t xml:space="preserve">15. </w:t>
      </w:r>
      <w:r w:rsidR="00873FF3" w:rsidRPr="006B045D">
        <w:rPr>
          <w:b/>
          <w:sz w:val="24"/>
        </w:rPr>
        <w:t>ZÁVER</w:t>
      </w:r>
    </w:p>
    <w:p w:rsidR="00846223" w:rsidRPr="006B045D" w:rsidRDefault="00846223" w:rsidP="00846223">
      <w:pPr>
        <w:spacing w:line="312" w:lineRule="auto"/>
        <w:ind w:left="360"/>
        <w:rPr>
          <w:sz w:val="24"/>
        </w:rPr>
      </w:pPr>
    </w:p>
    <w:p w:rsidR="00873FF3" w:rsidRPr="006B045D" w:rsidRDefault="005F7EB5" w:rsidP="00846223">
      <w:pPr>
        <w:pStyle w:val="Hlavika"/>
        <w:tabs>
          <w:tab w:val="clear" w:pos="4536"/>
        </w:tabs>
        <w:jc w:val="both"/>
      </w:pPr>
      <w:r w:rsidRPr="006B045D">
        <w:t>Projekt je vypracovaný v stupni pre stavebné povolenie</w:t>
      </w:r>
      <w:r w:rsidR="00261381" w:rsidRPr="006B045D">
        <w:t xml:space="preserve"> a realizáciu</w:t>
      </w:r>
      <w:r w:rsidRPr="006B045D">
        <w:t xml:space="preserve">. Stavba pozostáva z vybudovania </w:t>
      </w:r>
      <w:r w:rsidR="005D239D" w:rsidRPr="006B045D">
        <w:t xml:space="preserve">ekologickej stavby - zberný dvor, ktorý bude slúžiť na dočasné uskladnenie vyseparovaného odpadu od obyvateľstva </w:t>
      </w:r>
      <w:r w:rsidR="00C32B14" w:rsidRPr="006B045D">
        <w:t>obce Brestov</w:t>
      </w:r>
      <w:r w:rsidR="00002FE3" w:rsidRPr="006B045D">
        <w:t>a</w:t>
      </w:r>
      <w:r w:rsidR="00C32B14" w:rsidRPr="006B045D">
        <w:t>ny</w:t>
      </w:r>
      <w:r w:rsidR="006A61CA" w:rsidRPr="006B045D">
        <w:t>.</w:t>
      </w:r>
    </w:p>
    <w:p w:rsidR="00873FF3" w:rsidRPr="006B045D" w:rsidRDefault="00873FF3">
      <w:pPr>
        <w:pStyle w:val="Hlavika"/>
        <w:tabs>
          <w:tab w:val="clear" w:pos="4536"/>
        </w:tabs>
        <w:ind w:firstLine="567"/>
        <w:jc w:val="both"/>
      </w:pPr>
    </w:p>
    <w:p w:rsidR="00C54D22" w:rsidRPr="006B045D" w:rsidRDefault="00C54D22">
      <w:pPr>
        <w:pStyle w:val="Hlavika"/>
        <w:tabs>
          <w:tab w:val="clear" w:pos="4536"/>
        </w:tabs>
        <w:ind w:firstLine="567"/>
        <w:jc w:val="both"/>
      </w:pPr>
    </w:p>
    <w:p w:rsidR="009D4A52" w:rsidRDefault="009D4A52">
      <w:pPr>
        <w:pStyle w:val="Hlavika"/>
        <w:tabs>
          <w:tab w:val="clear" w:pos="4536"/>
        </w:tabs>
        <w:ind w:firstLine="567"/>
        <w:jc w:val="both"/>
      </w:pPr>
    </w:p>
    <w:p w:rsidR="00485036" w:rsidRDefault="00485036">
      <w:pPr>
        <w:pStyle w:val="Hlavika"/>
        <w:tabs>
          <w:tab w:val="clear" w:pos="4536"/>
        </w:tabs>
        <w:ind w:firstLine="567"/>
        <w:jc w:val="both"/>
      </w:pPr>
    </w:p>
    <w:p w:rsidR="00485036" w:rsidRPr="006B045D" w:rsidRDefault="00485036">
      <w:pPr>
        <w:pStyle w:val="Hlavika"/>
        <w:tabs>
          <w:tab w:val="clear" w:pos="4536"/>
        </w:tabs>
        <w:ind w:firstLine="567"/>
        <w:jc w:val="both"/>
      </w:pPr>
    </w:p>
    <w:p w:rsidR="00846223" w:rsidRPr="006B045D" w:rsidRDefault="00846223">
      <w:pPr>
        <w:pStyle w:val="Hlavika"/>
        <w:tabs>
          <w:tab w:val="clear" w:pos="4536"/>
        </w:tabs>
        <w:ind w:firstLine="567"/>
        <w:jc w:val="both"/>
      </w:pPr>
    </w:p>
    <w:p w:rsidR="00873FF3" w:rsidRPr="006B045D" w:rsidRDefault="00873FF3">
      <w:pPr>
        <w:pStyle w:val="Hlavika"/>
        <w:tabs>
          <w:tab w:val="clear" w:pos="4536"/>
        </w:tabs>
        <w:jc w:val="both"/>
      </w:pPr>
      <w:r w:rsidRPr="006B045D">
        <w:t>Vypracoval: Ing. Jakubec</w:t>
      </w:r>
    </w:p>
    <w:p w:rsidR="00873FF3" w:rsidRPr="006B045D" w:rsidRDefault="00873FF3">
      <w:pPr>
        <w:pStyle w:val="Hlavika"/>
        <w:tabs>
          <w:tab w:val="clear" w:pos="4536"/>
        </w:tabs>
        <w:jc w:val="both"/>
      </w:pPr>
      <w:r w:rsidRPr="006B045D">
        <w:t xml:space="preserve">V Bratislave  </w:t>
      </w:r>
      <w:r w:rsidR="00B95102" w:rsidRPr="006B045D">
        <w:t>0</w:t>
      </w:r>
      <w:r w:rsidR="00AD3BB0" w:rsidRPr="006B045D">
        <w:t>3</w:t>
      </w:r>
      <w:r w:rsidR="002825A6" w:rsidRPr="006B045D">
        <w:t>/</w:t>
      </w:r>
      <w:r w:rsidRPr="006B045D">
        <w:t>20</w:t>
      </w:r>
      <w:r w:rsidR="002825A6" w:rsidRPr="006B045D">
        <w:t>1</w:t>
      </w:r>
      <w:r w:rsidR="00B95102" w:rsidRPr="006B045D">
        <w:t>6</w:t>
      </w:r>
    </w:p>
    <w:sectPr w:rsidR="00873FF3" w:rsidRPr="006B045D" w:rsidSect="006B5929">
      <w:headerReference w:type="default" r:id="rId7"/>
      <w:footerReference w:type="even" r:id="rId8"/>
      <w:footerReference w:type="default" r:id="rId9"/>
      <w:pgSz w:w="11906" w:h="16838"/>
      <w:pgMar w:top="1985" w:right="1418" w:bottom="1418" w:left="1418" w:header="708" w:footer="708" w:gutter="0"/>
      <w:pgNumType w:start="2"/>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8F0" w:rsidRDefault="004F58F0">
      <w:r>
        <w:separator/>
      </w:r>
    </w:p>
  </w:endnote>
  <w:endnote w:type="continuationSeparator" w:id="1">
    <w:p w:rsidR="004F58F0" w:rsidRDefault="004F58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15" w:rsidRDefault="00EE70D3">
    <w:pPr>
      <w:pStyle w:val="Pta"/>
      <w:framePr w:wrap="around" w:vAnchor="text" w:hAnchor="margin" w:xAlign="center" w:y="1"/>
      <w:rPr>
        <w:rStyle w:val="slostrany"/>
      </w:rPr>
    </w:pPr>
    <w:r>
      <w:rPr>
        <w:rStyle w:val="slostrany"/>
      </w:rPr>
      <w:fldChar w:fldCharType="begin"/>
    </w:r>
    <w:r w:rsidR="00BD3815">
      <w:rPr>
        <w:rStyle w:val="slostrany"/>
      </w:rPr>
      <w:instrText xml:space="preserve">PAGE  </w:instrText>
    </w:r>
    <w:r>
      <w:rPr>
        <w:rStyle w:val="slostrany"/>
      </w:rPr>
      <w:fldChar w:fldCharType="separate"/>
    </w:r>
    <w:r w:rsidR="00BD3815">
      <w:rPr>
        <w:rStyle w:val="slostrany"/>
        <w:noProof/>
      </w:rPr>
      <w:t>1</w:t>
    </w:r>
    <w:r>
      <w:rPr>
        <w:rStyle w:val="slostrany"/>
      </w:rPr>
      <w:fldChar w:fldCharType="end"/>
    </w:r>
  </w:p>
  <w:p w:rsidR="00BD3815" w:rsidRDefault="00BD3815">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15" w:rsidRDefault="00EE70D3">
    <w:pPr>
      <w:pStyle w:val="Pta"/>
      <w:framePr w:wrap="around" w:vAnchor="text" w:hAnchor="margin" w:xAlign="center" w:y="1"/>
      <w:rPr>
        <w:rStyle w:val="slostrany"/>
      </w:rPr>
    </w:pPr>
    <w:r>
      <w:rPr>
        <w:rStyle w:val="slostrany"/>
      </w:rPr>
      <w:fldChar w:fldCharType="begin"/>
    </w:r>
    <w:r w:rsidR="00BD3815">
      <w:rPr>
        <w:rStyle w:val="slostrany"/>
      </w:rPr>
      <w:instrText xml:space="preserve">PAGE  </w:instrText>
    </w:r>
    <w:r>
      <w:rPr>
        <w:rStyle w:val="slostrany"/>
      </w:rPr>
      <w:fldChar w:fldCharType="separate"/>
    </w:r>
    <w:r w:rsidR="00AB7E2F">
      <w:rPr>
        <w:rStyle w:val="slostrany"/>
        <w:noProof/>
      </w:rPr>
      <w:t>2</w:t>
    </w:r>
    <w:r>
      <w:rPr>
        <w:rStyle w:val="slostrany"/>
      </w:rPr>
      <w:fldChar w:fldCharType="end"/>
    </w:r>
  </w:p>
  <w:p w:rsidR="00BD3815" w:rsidRDefault="00BD3815">
    <w:pPr>
      <w:pStyle w:val="Pta"/>
      <w:tabs>
        <w:tab w:val="clear" w:pos="4536"/>
      </w:tabs>
      <w:rPr>
        <w:i/>
      </w:rPr>
    </w:pPr>
    <w:r>
      <w:t>1</w:t>
    </w:r>
    <w:r w:rsidR="00B95102">
      <w:t>.T</w:t>
    </w:r>
    <w:r>
      <w:t>echnická správa</w:t>
    </w:r>
    <w:r>
      <w:tab/>
      <w:t xml:space="preserve">Ing. Ľuboš Jakubec - </w:t>
    </w:r>
    <w:r>
      <w:rPr>
        <w:i/>
      </w:rPr>
      <w:t>PRO</w:t>
    </w:r>
    <w:r>
      <w:rPr>
        <w:b/>
        <w:i/>
      </w:rPr>
      <w:t>KR</w:t>
    </w:r>
    <w:r>
      <w:rPr>
        <w:i/>
      </w:rPr>
      <w:t>ING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8F0" w:rsidRDefault="004F58F0">
      <w:r>
        <w:separator/>
      </w:r>
    </w:p>
  </w:footnote>
  <w:footnote w:type="continuationSeparator" w:id="1">
    <w:p w:rsidR="004F58F0" w:rsidRDefault="004F58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739" w:rsidRPr="00416E57" w:rsidRDefault="00BE7739" w:rsidP="00BE7739">
    <w:pPr>
      <w:pStyle w:val="Zarkazkladnhotextu"/>
      <w:ind w:left="1410" w:hanging="1410"/>
      <w:rPr>
        <w:sz w:val="18"/>
        <w:szCs w:val="18"/>
      </w:rPr>
    </w:pPr>
    <w:r w:rsidRPr="00416E57">
      <w:rPr>
        <w:sz w:val="18"/>
        <w:szCs w:val="18"/>
      </w:rPr>
      <w:t>Akcia:</w:t>
    </w:r>
    <w:r w:rsidRPr="00416E57">
      <w:rPr>
        <w:sz w:val="18"/>
        <w:szCs w:val="18"/>
      </w:rPr>
      <w:tab/>
    </w:r>
    <w:r w:rsidRPr="00416E57">
      <w:rPr>
        <w:sz w:val="18"/>
        <w:szCs w:val="18"/>
      </w:rPr>
      <w:tab/>
      <w:t xml:space="preserve">Zberný dvor </w:t>
    </w:r>
    <w:r w:rsidR="00181A7F">
      <w:rPr>
        <w:sz w:val="18"/>
        <w:szCs w:val="18"/>
      </w:rPr>
      <w:t>Brestovany</w:t>
    </w:r>
  </w:p>
  <w:p w:rsidR="00BE7739" w:rsidRPr="00D452F1" w:rsidRDefault="00BE7739" w:rsidP="00BE7739">
    <w:pPr>
      <w:tabs>
        <w:tab w:val="left" w:pos="1418"/>
      </w:tabs>
      <w:rPr>
        <w:sz w:val="18"/>
        <w:szCs w:val="18"/>
      </w:rPr>
    </w:pPr>
    <w:r w:rsidRPr="00416E57">
      <w:rPr>
        <w:sz w:val="18"/>
        <w:szCs w:val="18"/>
      </w:rPr>
      <w:t>Stupeň stavby:</w:t>
    </w:r>
    <w:r w:rsidRPr="00416E57">
      <w:rPr>
        <w:sz w:val="18"/>
        <w:szCs w:val="18"/>
      </w:rPr>
      <w:tab/>
    </w:r>
    <w:r w:rsidR="00D452F1" w:rsidRPr="0025296F">
      <w:rPr>
        <w:sz w:val="18"/>
        <w:szCs w:val="18"/>
      </w:rPr>
      <w:t>Dokumentácia</w:t>
    </w:r>
    <w:r w:rsidRPr="0025296F">
      <w:rPr>
        <w:sz w:val="18"/>
        <w:szCs w:val="18"/>
      </w:rPr>
      <w:t xml:space="preserve"> pre </w:t>
    </w:r>
    <w:r w:rsidR="00D452F1" w:rsidRPr="0025296F">
      <w:rPr>
        <w:sz w:val="18"/>
        <w:szCs w:val="18"/>
      </w:rPr>
      <w:t>územné rozhodnutie a stavebné povolenie</w:t>
    </w:r>
  </w:p>
  <w:p w:rsidR="00BE7739" w:rsidRPr="00416E57" w:rsidRDefault="00BE7739" w:rsidP="00BE7739">
    <w:pPr>
      <w:tabs>
        <w:tab w:val="left" w:pos="1418"/>
      </w:tabs>
      <w:rPr>
        <w:sz w:val="18"/>
        <w:szCs w:val="18"/>
      </w:rPr>
    </w:pPr>
    <w:r w:rsidRPr="00D452F1">
      <w:rPr>
        <w:sz w:val="18"/>
        <w:szCs w:val="18"/>
      </w:rPr>
      <w:t>Zákazka číslo:</w:t>
    </w:r>
    <w:r w:rsidRPr="00D452F1">
      <w:rPr>
        <w:sz w:val="18"/>
        <w:szCs w:val="18"/>
      </w:rPr>
      <w:tab/>
    </w:r>
    <w:r w:rsidR="00D452F1" w:rsidRPr="00D452F1">
      <w:rPr>
        <w:sz w:val="18"/>
        <w:szCs w:val="18"/>
      </w:rPr>
      <w:t>00</w:t>
    </w:r>
    <w:r w:rsidR="00124D85">
      <w:rPr>
        <w:sz w:val="18"/>
        <w:szCs w:val="18"/>
      </w:rPr>
      <w:t>3</w:t>
    </w:r>
    <w:r w:rsidR="00181A7F" w:rsidRPr="00D452F1">
      <w:rPr>
        <w:sz w:val="18"/>
        <w:szCs w:val="18"/>
      </w:rPr>
      <w:t>/16</w:t>
    </w:r>
  </w:p>
  <w:p w:rsidR="00BD3815" w:rsidRPr="00BE7739" w:rsidRDefault="00BD3815" w:rsidP="00BE7739">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F55625"/>
    <w:multiLevelType w:val="hybridMultilevel"/>
    <w:tmpl w:val="41A2721A"/>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
    <w:nsid w:val="0F067E54"/>
    <w:multiLevelType w:val="hybridMultilevel"/>
    <w:tmpl w:val="553C47C4"/>
    <w:lvl w:ilvl="0" w:tplc="7CF2E6E6">
      <w:start w:val="1"/>
      <w:numFmt w:val="bullet"/>
      <w:lvlText w:val=""/>
      <w:lvlJc w:val="left"/>
      <w:pPr>
        <w:tabs>
          <w:tab w:val="num" w:pos="360"/>
        </w:tabs>
        <w:ind w:left="360" w:hanging="360"/>
      </w:pPr>
      <w:rPr>
        <w:rFonts w:ascii="Symbol" w:hAnsi="Symbol" w:hint="default"/>
      </w:rPr>
    </w:lvl>
    <w:lvl w:ilvl="1" w:tplc="C6788CCC">
      <w:start w:val="310"/>
      <w:numFmt w:val="bullet"/>
      <w:lvlText w:val="–"/>
      <w:lvlJc w:val="left"/>
      <w:pPr>
        <w:tabs>
          <w:tab w:val="num" w:pos="1080"/>
        </w:tabs>
        <w:ind w:left="1080" w:hanging="360"/>
      </w:pPr>
      <w:rPr>
        <w:rFonts w:ascii="Times New Roman" w:hAnsi="Times New Roman" w:hint="default"/>
      </w:rPr>
    </w:lvl>
    <w:lvl w:ilvl="2" w:tplc="07E40678" w:tentative="1">
      <w:start w:val="1"/>
      <w:numFmt w:val="bullet"/>
      <w:lvlText w:val=""/>
      <w:lvlJc w:val="left"/>
      <w:pPr>
        <w:tabs>
          <w:tab w:val="num" w:pos="1800"/>
        </w:tabs>
        <w:ind w:left="1800" w:hanging="360"/>
      </w:pPr>
      <w:rPr>
        <w:rFonts w:ascii="Symbol" w:hAnsi="Symbol" w:hint="default"/>
      </w:rPr>
    </w:lvl>
    <w:lvl w:ilvl="3" w:tplc="6C78D6BE" w:tentative="1">
      <w:start w:val="1"/>
      <w:numFmt w:val="bullet"/>
      <w:lvlText w:val=""/>
      <w:lvlJc w:val="left"/>
      <w:pPr>
        <w:tabs>
          <w:tab w:val="num" w:pos="2520"/>
        </w:tabs>
        <w:ind w:left="2520" w:hanging="360"/>
      </w:pPr>
      <w:rPr>
        <w:rFonts w:ascii="Symbol" w:hAnsi="Symbol" w:hint="default"/>
      </w:rPr>
    </w:lvl>
    <w:lvl w:ilvl="4" w:tplc="C33A0D66" w:tentative="1">
      <w:start w:val="1"/>
      <w:numFmt w:val="bullet"/>
      <w:lvlText w:val=""/>
      <w:lvlJc w:val="left"/>
      <w:pPr>
        <w:tabs>
          <w:tab w:val="num" w:pos="3240"/>
        </w:tabs>
        <w:ind w:left="3240" w:hanging="360"/>
      </w:pPr>
      <w:rPr>
        <w:rFonts w:ascii="Symbol" w:hAnsi="Symbol" w:hint="default"/>
      </w:rPr>
    </w:lvl>
    <w:lvl w:ilvl="5" w:tplc="7C2AB4D2" w:tentative="1">
      <w:start w:val="1"/>
      <w:numFmt w:val="bullet"/>
      <w:lvlText w:val=""/>
      <w:lvlJc w:val="left"/>
      <w:pPr>
        <w:tabs>
          <w:tab w:val="num" w:pos="3960"/>
        </w:tabs>
        <w:ind w:left="3960" w:hanging="360"/>
      </w:pPr>
      <w:rPr>
        <w:rFonts w:ascii="Symbol" w:hAnsi="Symbol" w:hint="default"/>
      </w:rPr>
    </w:lvl>
    <w:lvl w:ilvl="6" w:tplc="76F4E5D0" w:tentative="1">
      <w:start w:val="1"/>
      <w:numFmt w:val="bullet"/>
      <w:lvlText w:val=""/>
      <w:lvlJc w:val="left"/>
      <w:pPr>
        <w:tabs>
          <w:tab w:val="num" w:pos="4680"/>
        </w:tabs>
        <w:ind w:left="4680" w:hanging="360"/>
      </w:pPr>
      <w:rPr>
        <w:rFonts w:ascii="Symbol" w:hAnsi="Symbol" w:hint="default"/>
      </w:rPr>
    </w:lvl>
    <w:lvl w:ilvl="7" w:tplc="F37EEE4C" w:tentative="1">
      <w:start w:val="1"/>
      <w:numFmt w:val="bullet"/>
      <w:lvlText w:val=""/>
      <w:lvlJc w:val="left"/>
      <w:pPr>
        <w:tabs>
          <w:tab w:val="num" w:pos="5400"/>
        </w:tabs>
        <w:ind w:left="5400" w:hanging="360"/>
      </w:pPr>
      <w:rPr>
        <w:rFonts w:ascii="Symbol" w:hAnsi="Symbol" w:hint="default"/>
      </w:rPr>
    </w:lvl>
    <w:lvl w:ilvl="8" w:tplc="719004AA" w:tentative="1">
      <w:start w:val="1"/>
      <w:numFmt w:val="bullet"/>
      <w:lvlText w:val=""/>
      <w:lvlJc w:val="left"/>
      <w:pPr>
        <w:tabs>
          <w:tab w:val="num" w:pos="6120"/>
        </w:tabs>
        <w:ind w:left="6120" w:hanging="360"/>
      </w:pPr>
      <w:rPr>
        <w:rFonts w:ascii="Symbol" w:hAnsi="Symbol" w:hint="default"/>
      </w:rPr>
    </w:lvl>
  </w:abstractNum>
  <w:abstractNum w:abstractNumId="3">
    <w:nsid w:val="1409642E"/>
    <w:multiLevelType w:val="hybridMultilevel"/>
    <w:tmpl w:val="9C8AC7D6"/>
    <w:lvl w:ilvl="0" w:tplc="0F64C07A">
      <w:start w:val="1"/>
      <w:numFmt w:val="decimal"/>
      <w:lvlText w:val="%1."/>
      <w:lvlJc w:val="left"/>
      <w:pPr>
        <w:tabs>
          <w:tab w:val="num" w:pos="750"/>
        </w:tabs>
        <w:ind w:left="750" w:hanging="39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5BA2BA0"/>
    <w:multiLevelType w:val="singleLevel"/>
    <w:tmpl w:val="041B0003"/>
    <w:lvl w:ilvl="0">
      <w:start w:val="1"/>
      <w:numFmt w:val="bullet"/>
      <w:lvlText w:val=""/>
      <w:lvlJc w:val="left"/>
      <w:pPr>
        <w:tabs>
          <w:tab w:val="num" w:pos="360"/>
        </w:tabs>
        <w:ind w:left="360" w:hanging="360"/>
      </w:pPr>
      <w:rPr>
        <w:rFonts w:ascii="Symbol" w:hAnsi="Symbol" w:hint="default"/>
      </w:rPr>
    </w:lvl>
  </w:abstractNum>
  <w:abstractNum w:abstractNumId="5">
    <w:nsid w:val="1C330BC4"/>
    <w:multiLevelType w:val="hybridMultilevel"/>
    <w:tmpl w:val="24F64644"/>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
    <w:nsid w:val="1EA30167"/>
    <w:multiLevelType w:val="singleLevel"/>
    <w:tmpl w:val="EC3EC6E6"/>
    <w:lvl w:ilvl="0">
      <w:start w:val="3"/>
      <w:numFmt w:val="bullet"/>
      <w:lvlText w:val="-"/>
      <w:lvlJc w:val="left"/>
      <w:pPr>
        <w:tabs>
          <w:tab w:val="num" w:pos="360"/>
        </w:tabs>
        <w:ind w:left="360" w:hanging="360"/>
      </w:pPr>
      <w:rPr>
        <w:rFonts w:hint="default"/>
      </w:rPr>
    </w:lvl>
  </w:abstractNum>
  <w:abstractNum w:abstractNumId="7">
    <w:nsid w:val="279E0968"/>
    <w:multiLevelType w:val="multilevel"/>
    <w:tmpl w:val="033EBEF4"/>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704"/>
        </w:tabs>
        <w:ind w:left="704" w:hanging="4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nsid w:val="2F7C52F8"/>
    <w:multiLevelType w:val="multilevel"/>
    <w:tmpl w:val="6D6E79F2"/>
    <w:lvl w:ilvl="0">
      <w:start w:val="1"/>
      <w:numFmt w:val="decimal"/>
      <w:lvlText w:val="%1."/>
      <w:lvlJc w:val="left"/>
      <w:pPr>
        <w:tabs>
          <w:tab w:val="num" w:pos="218"/>
        </w:tabs>
        <w:ind w:left="218" w:hanging="360"/>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856"/>
        </w:tabs>
        <w:ind w:left="1856" w:hanging="720"/>
      </w:pPr>
      <w:rPr>
        <w:rFonts w:hint="default"/>
      </w:rPr>
    </w:lvl>
    <w:lvl w:ilvl="4">
      <w:start w:val="1"/>
      <w:numFmt w:val="decimal"/>
      <w:isLgl/>
      <w:lvlText w:val="%1.%2.%3.%4.%5"/>
      <w:lvlJc w:val="left"/>
      <w:pPr>
        <w:tabs>
          <w:tab w:val="num" w:pos="2642"/>
        </w:tabs>
        <w:ind w:left="2642" w:hanging="1080"/>
      </w:pPr>
      <w:rPr>
        <w:rFonts w:hint="default"/>
      </w:rPr>
    </w:lvl>
    <w:lvl w:ilvl="5">
      <w:start w:val="1"/>
      <w:numFmt w:val="decimal"/>
      <w:isLgl/>
      <w:lvlText w:val="%1.%2.%3.%4.%5.%6"/>
      <w:lvlJc w:val="left"/>
      <w:pPr>
        <w:tabs>
          <w:tab w:val="num" w:pos="3068"/>
        </w:tabs>
        <w:ind w:left="3068" w:hanging="1080"/>
      </w:pPr>
      <w:rPr>
        <w:rFonts w:hint="default"/>
      </w:rPr>
    </w:lvl>
    <w:lvl w:ilvl="6">
      <w:start w:val="1"/>
      <w:numFmt w:val="decimal"/>
      <w:isLgl/>
      <w:lvlText w:val="%1.%2.%3.%4.%5.%6.%7"/>
      <w:lvlJc w:val="left"/>
      <w:pPr>
        <w:tabs>
          <w:tab w:val="num" w:pos="3854"/>
        </w:tabs>
        <w:ind w:left="3854" w:hanging="1440"/>
      </w:pPr>
      <w:rPr>
        <w:rFonts w:hint="default"/>
      </w:rPr>
    </w:lvl>
    <w:lvl w:ilvl="7">
      <w:start w:val="1"/>
      <w:numFmt w:val="decimal"/>
      <w:isLgl/>
      <w:lvlText w:val="%1.%2.%3.%4.%5.%6.%7.%8"/>
      <w:lvlJc w:val="left"/>
      <w:pPr>
        <w:tabs>
          <w:tab w:val="num" w:pos="4280"/>
        </w:tabs>
        <w:ind w:left="4280" w:hanging="1440"/>
      </w:pPr>
      <w:rPr>
        <w:rFonts w:hint="default"/>
      </w:rPr>
    </w:lvl>
    <w:lvl w:ilvl="8">
      <w:start w:val="1"/>
      <w:numFmt w:val="decimal"/>
      <w:isLgl/>
      <w:lvlText w:val="%1.%2.%3.%4.%5.%6.%7.%8.%9"/>
      <w:lvlJc w:val="left"/>
      <w:pPr>
        <w:tabs>
          <w:tab w:val="num" w:pos="5066"/>
        </w:tabs>
        <w:ind w:left="5066" w:hanging="1800"/>
      </w:pPr>
      <w:rPr>
        <w:rFonts w:hint="default"/>
      </w:rPr>
    </w:lvl>
  </w:abstractNum>
  <w:abstractNum w:abstractNumId="9">
    <w:nsid w:val="31E30198"/>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10">
    <w:nsid w:val="38AB37A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nsid w:val="39E722B8"/>
    <w:multiLevelType w:val="singleLevel"/>
    <w:tmpl w:val="041B0017"/>
    <w:lvl w:ilvl="0">
      <w:start w:val="1"/>
      <w:numFmt w:val="lowerLetter"/>
      <w:lvlText w:val="%1)"/>
      <w:lvlJc w:val="left"/>
      <w:pPr>
        <w:tabs>
          <w:tab w:val="num" w:pos="360"/>
        </w:tabs>
        <w:ind w:left="360" w:hanging="360"/>
      </w:pPr>
      <w:rPr>
        <w:rFonts w:hint="default"/>
      </w:rPr>
    </w:lvl>
  </w:abstractNum>
  <w:abstractNum w:abstractNumId="12">
    <w:nsid w:val="3A686312"/>
    <w:multiLevelType w:val="hybridMultilevel"/>
    <w:tmpl w:val="4E5EE9B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nsid w:val="3BA32D0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nsid w:val="3DC61897"/>
    <w:multiLevelType w:val="singleLevel"/>
    <w:tmpl w:val="193A09E6"/>
    <w:lvl w:ilvl="0">
      <w:start w:val="4"/>
      <w:numFmt w:val="bullet"/>
      <w:lvlText w:val="-"/>
      <w:lvlJc w:val="left"/>
      <w:pPr>
        <w:tabs>
          <w:tab w:val="num" w:pos="360"/>
        </w:tabs>
        <w:ind w:left="360" w:hanging="360"/>
      </w:pPr>
      <w:rPr>
        <w:rFonts w:hint="default"/>
      </w:rPr>
    </w:lvl>
  </w:abstractNum>
  <w:abstractNum w:abstractNumId="15">
    <w:nsid w:val="3F973460"/>
    <w:multiLevelType w:val="hybridMultilevel"/>
    <w:tmpl w:val="05AE1F14"/>
    <w:lvl w:ilvl="0" w:tplc="05C25A9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40217FD5"/>
    <w:multiLevelType w:val="hybridMultilevel"/>
    <w:tmpl w:val="AEC67BFE"/>
    <w:lvl w:ilvl="0" w:tplc="FA2C156E">
      <w:start w:val="1"/>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405E049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18">
    <w:nsid w:val="44C5773C"/>
    <w:multiLevelType w:val="multilevel"/>
    <w:tmpl w:val="0CD8FE5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19">
    <w:nsid w:val="45406453"/>
    <w:multiLevelType w:val="multilevel"/>
    <w:tmpl w:val="391899F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157B24"/>
    <w:multiLevelType w:val="multilevel"/>
    <w:tmpl w:val="C1ECF5CA"/>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21">
    <w:nsid w:val="4AC119DE"/>
    <w:multiLevelType w:val="singleLevel"/>
    <w:tmpl w:val="041B0003"/>
    <w:lvl w:ilvl="0">
      <w:start w:val="1"/>
      <w:numFmt w:val="bullet"/>
      <w:lvlText w:val=""/>
      <w:lvlJc w:val="left"/>
      <w:pPr>
        <w:tabs>
          <w:tab w:val="num" w:pos="360"/>
        </w:tabs>
        <w:ind w:left="360" w:hanging="360"/>
      </w:pPr>
      <w:rPr>
        <w:rFonts w:ascii="Symbol" w:hAnsi="Symbol" w:hint="default"/>
      </w:rPr>
    </w:lvl>
  </w:abstractNum>
  <w:abstractNum w:abstractNumId="22">
    <w:nsid w:val="50547827"/>
    <w:multiLevelType w:val="multilevel"/>
    <w:tmpl w:val="682E1FC0"/>
    <w:lvl w:ilvl="0">
      <w:start w:val="1"/>
      <w:numFmt w:val="decimal"/>
      <w:lvlText w:val="%1."/>
      <w:lvlJc w:val="left"/>
      <w:pPr>
        <w:tabs>
          <w:tab w:val="num" w:pos="218"/>
        </w:tabs>
        <w:ind w:left="218"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648"/>
        </w:tabs>
        <w:ind w:left="1648" w:hanging="1080"/>
      </w:pPr>
      <w:rPr>
        <w:rFonts w:hint="default"/>
      </w:rPr>
    </w:lvl>
    <w:lvl w:ilvl="6">
      <w:start w:val="1"/>
      <w:numFmt w:val="decimal"/>
      <w:isLgl/>
      <w:lvlText w:val="%1.%2.%3.%4.%5.%6.%7"/>
      <w:lvlJc w:val="left"/>
      <w:pPr>
        <w:tabs>
          <w:tab w:val="num" w:pos="2150"/>
        </w:tabs>
        <w:ind w:left="2150" w:hanging="1440"/>
      </w:pPr>
      <w:rPr>
        <w:rFonts w:hint="default"/>
      </w:rPr>
    </w:lvl>
    <w:lvl w:ilvl="7">
      <w:start w:val="1"/>
      <w:numFmt w:val="decimal"/>
      <w:isLgl/>
      <w:lvlText w:val="%1.%2.%3.%4.%5.%6.%7.%8"/>
      <w:lvlJc w:val="left"/>
      <w:pPr>
        <w:tabs>
          <w:tab w:val="num" w:pos="2292"/>
        </w:tabs>
        <w:ind w:left="2292" w:hanging="1440"/>
      </w:pPr>
      <w:rPr>
        <w:rFonts w:hint="default"/>
      </w:rPr>
    </w:lvl>
    <w:lvl w:ilvl="8">
      <w:start w:val="1"/>
      <w:numFmt w:val="decimal"/>
      <w:isLgl/>
      <w:lvlText w:val="%1.%2.%3.%4.%5.%6.%7.%8.%9"/>
      <w:lvlJc w:val="left"/>
      <w:pPr>
        <w:tabs>
          <w:tab w:val="num" w:pos="2794"/>
        </w:tabs>
        <w:ind w:left="2794" w:hanging="1800"/>
      </w:pPr>
      <w:rPr>
        <w:rFonts w:hint="default"/>
      </w:rPr>
    </w:lvl>
  </w:abstractNum>
  <w:abstractNum w:abstractNumId="23">
    <w:nsid w:val="528E6069"/>
    <w:multiLevelType w:val="singleLevel"/>
    <w:tmpl w:val="1AF69BFA"/>
    <w:lvl w:ilvl="0">
      <w:start w:val="1"/>
      <w:numFmt w:val="bullet"/>
      <w:lvlText w:val=""/>
      <w:lvlJc w:val="left"/>
      <w:pPr>
        <w:tabs>
          <w:tab w:val="num" w:pos="425"/>
        </w:tabs>
        <w:ind w:left="425" w:hanging="425"/>
      </w:pPr>
      <w:rPr>
        <w:rFonts w:ascii="Symbol" w:hAnsi="Symbol" w:hint="default"/>
      </w:rPr>
    </w:lvl>
  </w:abstractNum>
  <w:abstractNum w:abstractNumId="24">
    <w:nsid w:val="56387030"/>
    <w:multiLevelType w:val="hybridMultilevel"/>
    <w:tmpl w:val="5810C274"/>
    <w:lvl w:ilvl="0" w:tplc="A1CA58D4">
      <w:start w:val="1"/>
      <w:numFmt w:val="decimal"/>
      <w:lvlText w:val="%1."/>
      <w:lvlJc w:val="left"/>
      <w:pPr>
        <w:tabs>
          <w:tab w:val="num" w:pos="1068"/>
        </w:tabs>
        <w:ind w:left="1068"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580A3DB2"/>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6">
    <w:nsid w:val="5D0D7E2B"/>
    <w:multiLevelType w:val="hybridMultilevel"/>
    <w:tmpl w:val="F5042960"/>
    <w:lvl w:ilvl="0" w:tplc="18303AD6">
      <w:start w:val="1"/>
      <w:numFmt w:val="bullet"/>
      <w:lvlText w:val=""/>
      <w:lvlJc w:val="left"/>
      <w:pPr>
        <w:tabs>
          <w:tab w:val="num" w:pos="723"/>
        </w:tabs>
        <w:ind w:left="723" w:hanging="360"/>
      </w:pPr>
      <w:rPr>
        <w:rFonts w:ascii="Symbol" w:hAnsi="Symbol" w:hint="default"/>
        <w:vertAlign w:val="baseline"/>
      </w:rPr>
    </w:lvl>
    <w:lvl w:ilvl="1" w:tplc="041B0003" w:tentative="1">
      <w:start w:val="1"/>
      <w:numFmt w:val="bullet"/>
      <w:lvlText w:val="o"/>
      <w:lvlJc w:val="left"/>
      <w:pPr>
        <w:tabs>
          <w:tab w:val="num" w:pos="1443"/>
        </w:tabs>
        <w:ind w:left="1443" w:hanging="360"/>
      </w:pPr>
      <w:rPr>
        <w:rFonts w:ascii="Courier New" w:hAnsi="Courier New" w:cs="Courier New" w:hint="default"/>
      </w:rPr>
    </w:lvl>
    <w:lvl w:ilvl="2" w:tplc="041B0005" w:tentative="1">
      <w:start w:val="1"/>
      <w:numFmt w:val="bullet"/>
      <w:lvlText w:val=""/>
      <w:lvlJc w:val="left"/>
      <w:pPr>
        <w:tabs>
          <w:tab w:val="num" w:pos="2163"/>
        </w:tabs>
        <w:ind w:left="2163" w:hanging="360"/>
      </w:pPr>
      <w:rPr>
        <w:rFonts w:ascii="Wingdings" w:hAnsi="Wingdings" w:hint="default"/>
      </w:rPr>
    </w:lvl>
    <w:lvl w:ilvl="3" w:tplc="041B0001" w:tentative="1">
      <w:start w:val="1"/>
      <w:numFmt w:val="bullet"/>
      <w:lvlText w:val=""/>
      <w:lvlJc w:val="left"/>
      <w:pPr>
        <w:tabs>
          <w:tab w:val="num" w:pos="2883"/>
        </w:tabs>
        <w:ind w:left="2883" w:hanging="360"/>
      </w:pPr>
      <w:rPr>
        <w:rFonts w:ascii="Symbol" w:hAnsi="Symbol" w:hint="default"/>
      </w:rPr>
    </w:lvl>
    <w:lvl w:ilvl="4" w:tplc="041B0003" w:tentative="1">
      <w:start w:val="1"/>
      <w:numFmt w:val="bullet"/>
      <w:lvlText w:val="o"/>
      <w:lvlJc w:val="left"/>
      <w:pPr>
        <w:tabs>
          <w:tab w:val="num" w:pos="3603"/>
        </w:tabs>
        <w:ind w:left="3603" w:hanging="360"/>
      </w:pPr>
      <w:rPr>
        <w:rFonts w:ascii="Courier New" w:hAnsi="Courier New" w:cs="Courier New" w:hint="default"/>
      </w:rPr>
    </w:lvl>
    <w:lvl w:ilvl="5" w:tplc="041B0005" w:tentative="1">
      <w:start w:val="1"/>
      <w:numFmt w:val="bullet"/>
      <w:lvlText w:val=""/>
      <w:lvlJc w:val="left"/>
      <w:pPr>
        <w:tabs>
          <w:tab w:val="num" w:pos="4323"/>
        </w:tabs>
        <w:ind w:left="4323" w:hanging="360"/>
      </w:pPr>
      <w:rPr>
        <w:rFonts w:ascii="Wingdings" w:hAnsi="Wingdings" w:hint="default"/>
      </w:rPr>
    </w:lvl>
    <w:lvl w:ilvl="6" w:tplc="041B0001" w:tentative="1">
      <w:start w:val="1"/>
      <w:numFmt w:val="bullet"/>
      <w:lvlText w:val=""/>
      <w:lvlJc w:val="left"/>
      <w:pPr>
        <w:tabs>
          <w:tab w:val="num" w:pos="5043"/>
        </w:tabs>
        <w:ind w:left="5043" w:hanging="360"/>
      </w:pPr>
      <w:rPr>
        <w:rFonts w:ascii="Symbol" w:hAnsi="Symbol" w:hint="default"/>
      </w:rPr>
    </w:lvl>
    <w:lvl w:ilvl="7" w:tplc="041B0003" w:tentative="1">
      <w:start w:val="1"/>
      <w:numFmt w:val="bullet"/>
      <w:lvlText w:val="o"/>
      <w:lvlJc w:val="left"/>
      <w:pPr>
        <w:tabs>
          <w:tab w:val="num" w:pos="5763"/>
        </w:tabs>
        <w:ind w:left="5763" w:hanging="360"/>
      </w:pPr>
      <w:rPr>
        <w:rFonts w:ascii="Courier New" w:hAnsi="Courier New" w:cs="Courier New" w:hint="default"/>
      </w:rPr>
    </w:lvl>
    <w:lvl w:ilvl="8" w:tplc="041B0005" w:tentative="1">
      <w:start w:val="1"/>
      <w:numFmt w:val="bullet"/>
      <w:lvlText w:val=""/>
      <w:lvlJc w:val="left"/>
      <w:pPr>
        <w:tabs>
          <w:tab w:val="num" w:pos="6483"/>
        </w:tabs>
        <w:ind w:left="6483" w:hanging="360"/>
      </w:pPr>
      <w:rPr>
        <w:rFonts w:ascii="Wingdings" w:hAnsi="Wingdings" w:hint="default"/>
      </w:rPr>
    </w:lvl>
  </w:abstractNum>
  <w:abstractNum w:abstractNumId="27">
    <w:nsid w:val="63416FF4"/>
    <w:multiLevelType w:val="singleLevel"/>
    <w:tmpl w:val="041B0003"/>
    <w:lvl w:ilvl="0">
      <w:start w:val="1"/>
      <w:numFmt w:val="bullet"/>
      <w:lvlText w:val=""/>
      <w:lvlJc w:val="left"/>
      <w:pPr>
        <w:tabs>
          <w:tab w:val="num" w:pos="360"/>
        </w:tabs>
        <w:ind w:left="360" w:hanging="360"/>
      </w:pPr>
      <w:rPr>
        <w:rFonts w:ascii="Symbol" w:hAnsi="Symbol" w:hint="default"/>
      </w:rPr>
    </w:lvl>
  </w:abstractNum>
  <w:abstractNum w:abstractNumId="28">
    <w:nsid w:val="6B4873D6"/>
    <w:multiLevelType w:val="singleLevel"/>
    <w:tmpl w:val="5E5EBF62"/>
    <w:lvl w:ilvl="0">
      <w:start w:val="1"/>
      <w:numFmt w:val="upperLetter"/>
      <w:lvlText w:val="%1."/>
      <w:lvlJc w:val="left"/>
      <w:pPr>
        <w:tabs>
          <w:tab w:val="num" w:pos="375"/>
        </w:tabs>
        <w:ind w:left="375" w:hanging="375"/>
      </w:pPr>
      <w:rPr>
        <w:rFonts w:hint="default"/>
        <w:sz w:val="32"/>
      </w:rPr>
    </w:lvl>
  </w:abstractNum>
  <w:abstractNum w:abstractNumId="29">
    <w:nsid w:val="6C2808C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0">
    <w:nsid w:val="6C9841C5"/>
    <w:multiLevelType w:val="singleLevel"/>
    <w:tmpl w:val="041B000F"/>
    <w:lvl w:ilvl="0">
      <w:start w:val="1"/>
      <w:numFmt w:val="decimal"/>
      <w:lvlText w:val="%1."/>
      <w:lvlJc w:val="left"/>
      <w:pPr>
        <w:tabs>
          <w:tab w:val="num" w:pos="360"/>
        </w:tabs>
        <w:ind w:left="360" w:hanging="360"/>
      </w:pPr>
      <w:rPr>
        <w:rFonts w:hint="default"/>
      </w:rPr>
    </w:lvl>
  </w:abstractNum>
  <w:abstractNum w:abstractNumId="31">
    <w:nsid w:val="6E0165AD"/>
    <w:multiLevelType w:val="hybridMultilevel"/>
    <w:tmpl w:val="ED8C92A8"/>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2">
    <w:nsid w:val="712729C6"/>
    <w:multiLevelType w:val="hybridMultilevel"/>
    <w:tmpl w:val="1D26A0CC"/>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7322233B"/>
    <w:multiLevelType w:val="multilevel"/>
    <w:tmpl w:val="82127EB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38A440C"/>
    <w:multiLevelType w:val="hybridMultilevel"/>
    <w:tmpl w:val="A4BEA7A2"/>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8"/>
  </w:num>
  <w:num w:numId="2">
    <w:abstractNumId w:val="18"/>
  </w:num>
  <w:num w:numId="3">
    <w:abstractNumId w:val="11"/>
  </w:num>
  <w:num w:numId="4">
    <w:abstractNumId w:val="6"/>
  </w:num>
  <w:num w:numId="5">
    <w:abstractNumId w:val="17"/>
  </w:num>
  <w:num w:numId="6">
    <w:abstractNumId w:val="30"/>
  </w:num>
  <w:num w:numId="7">
    <w:abstractNumId w:val="14"/>
  </w:num>
  <w:num w:numId="8">
    <w:abstractNumId w:val="9"/>
  </w:num>
  <w:num w:numId="9">
    <w:abstractNumId w:val="25"/>
  </w:num>
  <w:num w:numId="10">
    <w:abstractNumId w:val="8"/>
  </w:num>
  <w:num w:numId="11">
    <w:abstractNumId w:val="21"/>
  </w:num>
  <w:num w:numId="12">
    <w:abstractNumId w:val="4"/>
  </w:num>
  <w:num w:numId="13">
    <w:abstractNumId w:val="27"/>
  </w:num>
  <w:num w:numId="14">
    <w:abstractNumId w:val="22"/>
  </w:num>
  <w:num w:numId="15">
    <w:abstractNumId w:val="19"/>
  </w:num>
  <w:num w:numId="16">
    <w:abstractNumId w:val="20"/>
  </w:num>
  <w:num w:numId="17">
    <w:abstractNumId w:val="10"/>
  </w:num>
  <w:num w:numId="18">
    <w:abstractNumId w:val="13"/>
  </w:num>
  <w:num w:numId="19">
    <w:abstractNumId w:val="26"/>
  </w:num>
  <w:num w:numId="20">
    <w:abstractNumId w:val="7"/>
  </w:num>
  <w:num w:numId="21">
    <w:abstractNumId w:val="16"/>
  </w:num>
  <w:num w:numId="22">
    <w:abstractNumId w:val="5"/>
  </w:num>
  <w:num w:numId="23">
    <w:abstractNumId w:val="1"/>
  </w:num>
  <w:num w:numId="24">
    <w:abstractNumId w:val="29"/>
  </w:num>
  <w:num w:numId="25">
    <w:abstractNumId w:val="33"/>
  </w:num>
  <w:num w:numId="26">
    <w:abstractNumId w:val="23"/>
  </w:num>
  <w:num w:numId="27">
    <w:abstractNumId w:val="24"/>
  </w:num>
  <w:num w:numId="28">
    <w:abstractNumId w:val="2"/>
  </w:num>
  <w:num w:numId="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12"/>
  </w:num>
  <w:num w:numId="31">
    <w:abstractNumId w:val="31"/>
  </w:num>
  <w:num w:numId="32">
    <w:abstractNumId w:val="3"/>
  </w:num>
  <w:num w:numId="33">
    <w:abstractNumId w:val="34"/>
  </w:num>
  <w:num w:numId="34">
    <w:abstractNumId w:val="32"/>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0"/>
    <w:footnote w:id="1"/>
  </w:footnotePr>
  <w:endnotePr>
    <w:endnote w:id="0"/>
    <w:endnote w:id="1"/>
  </w:endnotePr>
  <w:compat>
    <w:doNotUseHTMLParagraphAutoSpacing/>
  </w:compat>
  <w:rsids>
    <w:rsidRoot w:val="00EE29CC"/>
    <w:rsid w:val="000010C2"/>
    <w:rsid w:val="00002FE3"/>
    <w:rsid w:val="00003837"/>
    <w:rsid w:val="00004A23"/>
    <w:rsid w:val="00005067"/>
    <w:rsid w:val="0000669D"/>
    <w:rsid w:val="000070EC"/>
    <w:rsid w:val="0001034F"/>
    <w:rsid w:val="00016BCD"/>
    <w:rsid w:val="00017F06"/>
    <w:rsid w:val="00020125"/>
    <w:rsid w:val="00020686"/>
    <w:rsid w:val="0002158B"/>
    <w:rsid w:val="00024FFD"/>
    <w:rsid w:val="00025F7A"/>
    <w:rsid w:val="00026028"/>
    <w:rsid w:val="00027D21"/>
    <w:rsid w:val="0003157F"/>
    <w:rsid w:val="00031D50"/>
    <w:rsid w:val="00032032"/>
    <w:rsid w:val="00033E44"/>
    <w:rsid w:val="00035450"/>
    <w:rsid w:val="000377FD"/>
    <w:rsid w:val="0004076A"/>
    <w:rsid w:val="000442F9"/>
    <w:rsid w:val="0004556F"/>
    <w:rsid w:val="00045F4E"/>
    <w:rsid w:val="00051551"/>
    <w:rsid w:val="000516F6"/>
    <w:rsid w:val="000545F3"/>
    <w:rsid w:val="00060B3F"/>
    <w:rsid w:val="00061590"/>
    <w:rsid w:val="0006193A"/>
    <w:rsid w:val="000619B4"/>
    <w:rsid w:val="0006235B"/>
    <w:rsid w:val="000642EB"/>
    <w:rsid w:val="0006584C"/>
    <w:rsid w:val="0007086A"/>
    <w:rsid w:val="00071DB5"/>
    <w:rsid w:val="00084D0A"/>
    <w:rsid w:val="00090B22"/>
    <w:rsid w:val="00093106"/>
    <w:rsid w:val="00093502"/>
    <w:rsid w:val="00095025"/>
    <w:rsid w:val="0009560D"/>
    <w:rsid w:val="000A07F9"/>
    <w:rsid w:val="000A30FA"/>
    <w:rsid w:val="000A3A7D"/>
    <w:rsid w:val="000A40E2"/>
    <w:rsid w:val="000A4967"/>
    <w:rsid w:val="000A5904"/>
    <w:rsid w:val="000B28F3"/>
    <w:rsid w:val="000B46F0"/>
    <w:rsid w:val="000B4870"/>
    <w:rsid w:val="000B6BE7"/>
    <w:rsid w:val="000B6C9E"/>
    <w:rsid w:val="000B6F4F"/>
    <w:rsid w:val="000C2635"/>
    <w:rsid w:val="000C53FB"/>
    <w:rsid w:val="000D08CD"/>
    <w:rsid w:val="000D3031"/>
    <w:rsid w:val="000D4697"/>
    <w:rsid w:val="000D6123"/>
    <w:rsid w:val="000D7455"/>
    <w:rsid w:val="000E2501"/>
    <w:rsid w:val="000E2E4F"/>
    <w:rsid w:val="000E3BBB"/>
    <w:rsid w:val="000E4129"/>
    <w:rsid w:val="000E5752"/>
    <w:rsid w:val="000E5A52"/>
    <w:rsid w:val="000E7543"/>
    <w:rsid w:val="000F0A47"/>
    <w:rsid w:val="000F45B7"/>
    <w:rsid w:val="000F5784"/>
    <w:rsid w:val="000F6BF4"/>
    <w:rsid w:val="000F7A3A"/>
    <w:rsid w:val="00101157"/>
    <w:rsid w:val="00101D71"/>
    <w:rsid w:val="00103A56"/>
    <w:rsid w:val="00110782"/>
    <w:rsid w:val="001107E0"/>
    <w:rsid w:val="001112AB"/>
    <w:rsid w:val="00111339"/>
    <w:rsid w:val="001123BF"/>
    <w:rsid w:val="001133A0"/>
    <w:rsid w:val="001139E0"/>
    <w:rsid w:val="00114741"/>
    <w:rsid w:val="00115895"/>
    <w:rsid w:val="00115949"/>
    <w:rsid w:val="00121204"/>
    <w:rsid w:val="001226AF"/>
    <w:rsid w:val="0012436B"/>
    <w:rsid w:val="00124D85"/>
    <w:rsid w:val="001304DE"/>
    <w:rsid w:val="00133A6B"/>
    <w:rsid w:val="0013421D"/>
    <w:rsid w:val="0013425E"/>
    <w:rsid w:val="00135226"/>
    <w:rsid w:val="00136445"/>
    <w:rsid w:val="00141352"/>
    <w:rsid w:val="00142A18"/>
    <w:rsid w:val="001434C2"/>
    <w:rsid w:val="00144817"/>
    <w:rsid w:val="00147120"/>
    <w:rsid w:val="00150BCD"/>
    <w:rsid w:val="00152F67"/>
    <w:rsid w:val="0015555C"/>
    <w:rsid w:val="00157038"/>
    <w:rsid w:val="00157143"/>
    <w:rsid w:val="0016134E"/>
    <w:rsid w:val="00161F92"/>
    <w:rsid w:val="00164F74"/>
    <w:rsid w:val="001653B2"/>
    <w:rsid w:val="00165D3E"/>
    <w:rsid w:val="00170410"/>
    <w:rsid w:val="00170BF4"/>
    <w:rsid w:val="00174C37"/>
    <w:rsid w:val="00175E08"/>
    <w:rsid w:val="00176E80"/>
    <w:rsid w:val="00177163"/>
    <w:rsid w:val="00181A7F"/>
    <w:rsid w:val="00182D42"/>
    <w:rsid w:val="00183399"/>
    <w:rsid w:val="00183758"/>
    <w:rsid w:val="001843FA"/>
    <w:rsid w:val="00185673"/>
    <w:rsid w:val="00186219"/>
    <w:rsid w:val="001877EF"/>
    <w:rsid w:val="00190689"/>
    <w:rsid w:val="00195EF0"/>
    <w:rsid w:val="001A0F81"/>
    <w:rsid w:val="001A17E8"/>
    <w:rsid w:val="001A66CB"/>
    <w:rsid w:val="001A6FE6"/>
    <w:rsid w:val="001B0FFA"/>
    <w:rsid w:val="001B2927"/>
    <w:rsid w:val="001B3D9A"/>
    <w:rsid w:val="001B3F87"/>
    <w:rsid w:val="001B583A"/>
    <w:rsid w:val="001B5EFA"/>
    <w:rsid w:val="001B6F65"/>
    <w:rsid w:val="001C1110"/>
    <w:rsid w:val="001C2C9C"/>
    <w:rsid w:val="001C45F2"/>
    <w:rsid w:val="001C5F3D"/>
    <w:rsid w:val="001D00E4"/>
    <w:rsid w:val="001D0697"/>
    <w:rsid w:val="001D6728"/>
    <w:rsid w:val="001D6AB6"/>
    <w:rsid w:val="001D7CBD"/>
    <w:rsid w:val="001D7FB5"/>
    <w:rsid w:val="001E599D"/>
    <w:rsid w:val="001E5C7A"/>
    <w:rsid w:val="001E781B"/>
    <w:rsid w:val="001F3842"/>
    <w:rsid w:val="001F702D"/>
    <w:rsid w:val="001F7E4A"/>
    <w:rsid w:val="00200B9D"/>
    <w:rsid w:val="002066E9"/>
    <w:rsid w:val="0020750F"/>
    <w:rsid w:val="00210B27"/>
    <w:rsid w:val="00211900"/>
    <w:rsid w:val="002125A0"/>
    <w:rsid w:val="00212A4F"/>
    <w:rsid w:val="002179AB"/>
    <w:rsid w:val="002213F0"/>
    <w:rsid w:val="00222EC4"/>
    <w:rsid w:val="0022399D"/>
    <w:rsid w:val="00223EB9"/>
    <w:rsid w:val="002240EA"/>
    <w:rsid w:val="00225EEF"/>
    <w:rsid w:val="00226887"/>
    <w:rsid w:val="00227AC4"/>
    <w:rsid w:val="0023102F"/>
    <w:rsid w:val="0023653E"/>
    <w:rsid w:val="002376F2"/>
    <w:rsid w:val="002403F5"/>
    <w:rsid w:val="00241075"/>
    <w:rsid w:val="002419EA"/>
    <w:rsid w:val="002438D0"/>
    <w:rsid w:val="00244DE5"/>
    <w:rsid w:val="00244E4C"/>
    <w:rsid w:val="00245F97"/>
    <w:rsid w:val="00246DE4"/>
    <w:rsid w:val="00250B53"/>
    <w:rsid w:val="0025296F"/>
    <w:rsid w:val="00254B03"/>
    <w:rsid w:val="0025509F"/>
    <w:rsid w:val="002564A9"/>
    <w:rsid w:val="00261381"/>
    <w:rsid w:val="00265DA8"/>
    <w:rsid w:val="0026646A"/>
    <w:rsid w:val="00281D0D"/>
    <w:rsid w:val="002825A6"/>
    <w:rsid w:val="00282B0F"/>
    <w:rsid w:val="00286C18"/>
    <w:rsid w:val="00287132"/>
    <w:rsid w:val="00290619"/>
    <w:rsid w:val="00290918"/>
    <w:rsid w:val="0029154C"/>
    <w:rsid w:val="002949E6"/>
    <w:rsid w:val="002953C8"/>
    <w:rsid w:val="002973A2"/>
    <w:rsid w:val="002A005F"/>
    <w:rsid w:val="002A0A86"/>
    <w:rsid w:val="002A34A3"/>
    <w:rsid w:val="002A6C39"/>
    <w:rsid w:val="002B08B8"/>
    <w:rsid w:val="002B0CF7"/>
    <w:rsid w:val="002B10F4"/>
    <w:rsid w:val="002B3C0D"/>
    <w:rsid w:val="002B4576"/>
    <w:rsid w:val="002B7F35"/>
    <w:rsid w:val="002C3DC8"/>
    <w:rsid w:val="002C4DA6"/>
    <w:rsid w:val="002C515E"/>
    <w:rsid w:val="002C58B9"/>
    <w:rsid w:val="002C717D"/>
    <w:rsid w:val="002C7519"/>
    <w:rsid w:val="002D07BE"/>
    <w:rsid w:val="002D09C4"/>
    <w:rsid w:val="002D48C4"/>
    <w:rsid w:val="002D54FD"/>
    <w:rsid w:val="002D70A7"/>
    <w:rsid w:val="002E190A"/>
    <w:rsid w:val="002E4A37"/>
    <w:rsid w:val="002E6ADD"/>
    <w:rsid w:val="002F064E"/>
    <w:rsid w:val="002F3A3F"/>
    <w:rsid w:val="002F41DA"/>
    <w:rsid w:val="002F4569"/>
    <w:rsid w:val="002F49AD"/>
    <w:rsid w:val="002F5801"/>
    <w:rsid w:val="002F7B78"/>
    <w:rsid w:val="003006EC"/>
    <w:rsid w:val="00300909"/>
    <w:rsid w:val="00301B2E"/>
    <w:rsid w:val="0030249F"/>
    <w:rsid w:val="00302A5C"/>
    <w:rsid w:val="00302AEA"/>
    <w:rsid w:val="00303196"/>
    <w:rsid w:val="00311D0D"/>
    <w:rsid w:val="00313250"/>
    <w:rsid w:val="00313F16"/>
    <w:rsid w:val="00315E43"/>
    <w:rsid w:val="00320AB7"/>
    <w:rsid w:val="00322619"/>
    <w:rsid w:val="00324937"/>
    <w:rsid w:val="00324EE8"/>
    <w:rsid w:val="003274D7"/>
    <w:rsid w:val="00327E61"/>
    <w:rsid w:val="00330C07"/>
    <w:rsid w:val="00331137"/>
    <w:rsid w:val="00332111"/>
    <w:rsid w:val="00335F36"/>
    <w:rsid w:val="00335F6D"/>
    <w:rsid w:val="003374DA"/>
    <w:rsid w:val="003419FB"/>
    <w:rsid w:val="00342FDE"/>
    <w:rsid w:val="0034760E"/>
    <w:rsid w:val="003517BF"/>
    <w:rsid w:val="00352B61"/>
    <w:rsid w:val="00353C5C"/>
    <w:rsid w:val="00356A8D"/>
    <w:rsid w:val="00357012"/>
    <w:rsid w:val="00357644"/>
    <w:rsid w:val="0036057D"/>
    <w:rsid w:val="00360ACE"/>
    <w:rsid w:val="00364D34"/>
    <w:rsid w:val="003668DF"/>
    <w:rsid w:val="0037107F"/>
    <w:rsid w:val="00371BC5"/>
    <w:rsid w:val="003775B4"/>
    <w:rsid w:val="00377AFA"/>
    <w:rsid w:val="0038006B"/>
    <w:rsid w:val="00380579"/>
    <w:rsid w:val="00381D0A"/>
    <w:rsid w:val="003833B4"/>
    <w:rsid w:val="003865BE"/>
    <w:rsid w:val="00387631"/>
    <w:rsid w:val="003919D4"/>
    <w:rsid w:val="00391F86"/>
    <w:rsid w:val="003937A6"/>
    <w:rsid w:val="00393A87"/>
    <w:rsid w:val="003A0C2A"/>
    <w:rsid w:val="003A18A1"/>
    <w:rsid w:val="003A1EB9"/>
    <w:rsid w:val="003A2DC7"/>
    <w:rsid w:val="003A406B"/>
    <w:rsid w:val="003A6A64"/>
    <w:rsid w:val="003B05E3"/>
    <w:rsid w:val="003B1046"/>
    <w:rsid w:val="003B2407"/>
    <w:rsid w:val="003B28C0"/>
    <w:rsid w:val="003B2A86"/>
    <w:rsid w:val="003B47F9"/>
    <w:rsid w:val="003B6E4A"/>
    <w:rsid w:val="003C02B5"/>
    <w:rsid w:val="003C2737"/>
    <w:rsid w:val="003C3974"/>
    <w:rsid w:val="003C6353"/>
    <w:rsid w:val="003D0695"/>
    <w:rsid w:val="003D2E99"/>
    <w:rsid w:val="003D323D"/>
    <w:rsid w:val="003D4DF9"/>
    <w:rsid w:val="003D6431"/>
    <w:rsid w:val="003E1F57"/>
    <w:rsid w:val="003E57DE"/>
    <w:rsid w:val="003E6B4C"/>
    <w:rsid w:val="003E7C22"/>
    <w:rsid w:val="003F1E2E"/>
    <w:rsid w:val="003F208E"/>
    <w:rsid w:val="003F29CD"/>
    <w:rsid w:val="003F32DC"/>
    <w:rsid w:val="003F53D4"/>
    <w:rsid w:val="003F64FA"/>
    <w:rsid w:val="003F6E73"/>
    <w:rsid w:val="0040149C"/>
    <w:rsid w:val="0040287A"/>
    <w:rsid w:val="0040448F"/>
    <w:rsid w:val="0040642E"/>
    <w:rsid w:val="00407E2F"/>
    <w:rsid w:val="00413A52"/>
    <w:rsid w:val="004158F2"/>
    <w:rsid w:val="0041598E"/>
    <w:rsid w:val="00415D85"/>
    <w:rsid w:val="004176F5"/>
    <w:rsid w:val="00420C6D"/>
    <w:rsid w:val="00421E42"/>
    <w:rsid w:val="00422674"/>
    <w:rsid w:val="00427FEB"/>
    <w:rsid w:val="00430BE7"/>
    <w:rsid w:val="00432AFF"/>
    <w:rsid w:val="00432C4B"/>
    <w:rsid w:val="00435425"/>
    <w:rsid w:val="004355C6"/>
    <w:rsid w:val="004371E9"/>
    <w:rsid w:val="0044012D"/>
    <w:rsid w:val="00445804"/>
    <w:rsid w:val="00447ECF"/>
    <w:rsid w:val="004539A0"/>
    <w:rsid w:val="004566DC"/>
    <w:rsid w:val="004607AD"/>
    <w:rsid w:val="004608AF"/>
    <w:rsid w:val="004611DB"/>
    <w:rsid w:val="00463402"/>
    <w:rsid w:val="0046380C"/>
    <w:rsid w:val="00464D5F"/>
    <w:rsid w:val="00465E96"/>
    <w:rsid w:val="004708C3"/>
    <w:rsid w:val="004712FE"/>
    <w:rsid w:val="00471993"/>
    <w:rsid w:val="00471A9A"/>
    <w:rsid w:val="0047507E"/>
    <w:rsid w:val="004755D5"/>
    <w:rsid w:val="004771F8"/>
    <w:rsid w:val="00480EF4"/>
    <w:rsid w:val="004819DF"/>
    <w:rsid w:val="00483760"/>
    <w:rsid w:val="00483981"/>
    <w:rsid w:val="00483CAE"/>
    <w:rsid w:val="00485036"/>
    <w:rsid w:val="004854FC"/>
    <w:rsid w:val="0048636A"/>
    <w:rsid w:val="0048671B"/>
    <w:rsid w:val="004869DC"/>
    <w:rsid w:val="00490F25"/>
    <w:rsid w:val="004915CF"/>
    <w:rsid w:val="004928D3"/>
    <w:rsid w:val="0049447E"/>
    <w:rsid w:val="004A4ADA"/>
    <w:rsid w:val="004B5C09"/>
    <w:rsid w:val="004B66A3"/>
    <w:rsid w:val="004B7496"/>
    <w:rsid w:val="004C4AB5"/>
    <w:rsid w:val="004D3662"/>
    <w:rsid w:val="004D46A2"/>
    <w:rsid w:val="004D5BE6"/>
    <w:rsid w:val="004E13AA"/>
    <w:rsid w:val="004E1518"/>
    <w:rsid w:val="004E3C07"/>
    <w:rsid w:val="004E3C45"/>
    <w:rsid w:val="004E52EE"/>
    <w:rsid w:val="004E66B4"/>
    <w:rsid w:val="004E6843"/>
    <w:rsid w:val="004F0193"/>
    <w:rsid w:val="004F58F0"/>
    <w:rsid w:val="0050128F"/>
    <w:rsid w:val="005024B3"/>
    <w:rsid w:val="00510B42"/>
    <w:rsid w:val="00511DC9"/>
    <w:rsid w:val="00512143"/>
    <w:rsid w:val="005145AF"/>
    <w:rsid w:val="0051638A"/>
    <w:rsid w:val="005204B1"/>
    <w:rsid w:val="00524FF0"/>
    <w:rsid w:val="0052515D"/>
    <w:rsid w:val="005253BB"/>
    <w:rsid w:val="00526787"/>
    <w:rsid w:val="0052750F"/>
    <w:rsid w:val="00527756"/>
    <w:rsid w:val="005303E7"/>
    <w:rsid w:val="00530E5E"/>
    <w:rsid w:val="00532E87"/>
    <w:rsid w:val="005334C4"/>
    <w:rsid w:val="00535EC4"/>
    <w:rsid w:val="005371AF"/>
    <w:rsid w:val="005376F0"/>
    <w:rsid w:val="005428F6"/>
    <w:rsid w:val="0054322D"/>
    <w:rsid w:val="005459FB"/>
    <w:rsid w:val="00551006"/>
    <w:rsid w:val="00552DD0"/>
    <w:rsid w:val="00556711"/>
    <w:rsid w:val="005612CC"/>
    <w:rsid w:val="005619D8"/>
    <w:rsid w:val="00564DB4"/>
    <w:rsid w:val="0056555E"/>
    <w:rsid w:val="00565C79"/>
    <w:rsid w:val="0056678F"/>
    <w:rsid w:val="00570E0C"/>
    <w:rsid w:val="00572DEB"/>
    <w:rsid w:val="0057510A"/>
    <w:rsid w:val="00577134"/>
    <w:rsid w:val="00577455"/>
    <w:rsid w:val="00580050"/>
    <w:rsid w:val="00580384"/>
    <w:rsid w:val="0058142D"/>
    <w:rsid w:val="00581956"/>
    <w:rsid w:val="0058343C"/>
    <w:rsid w:val="00583730"/>
    <w:rsid w:val="0058399B"/>
    <w:rsid w:val="00584C52"/>
    <w:rsid w:val="005878BF"/>
    <w:rsid w:val="00590354"/>
    <w:rsid w:val="00590A42"/>
    <w:rsid w:val="00590FB9"/>
    <w:rsid w:val="00593B39"/>
    <w:rsid w:val="005950D0"/>
    <w:rsid w:val="005965C8"/>
    <w:rsid w:val="005968F4"/>
    <w:rsid w:val="005974A7"/>
    <w:rsid w:val="005A1FA2"/>
    <w:rsid w:val="005A29BB"/>
    <w:rsid w:val="005B2239"/>
    <w:rsid w:val="005B6545"/>
    <w:rsid w:val="005C0DC2"/>
    <w:rsid w:val="005C100B"/>
    <w:rsid w:val="005C3312"/>
    <w:rsid w:val="005C38AB"/>
    <w:rsid w:val="005C5EF0"/>
    <w:rsid w:val="005D03F7"/>
    <w:rsid w:val="005D0785"/>
    <w:rsid w:val="005D0D1F"/>
    <w:rsid w:val="005D1201"/>
    <w:rsid w:val="005D239D"/>
    <w:rsid w:val="005D4EBD"/>
    <w:rsid w:val="005D66CB"/>
    <w:rsid w:val="005E146E"/>
    <w:rsid w:val="005E283A"/>
    <w:rsid w:val="005E381E"/>
    <w:rsid w:val="005E52A7"/>
    <w:rsid w:val="005E5444"/>
    <w:rsid w:val="005E644D"/>
    <w:rsid w:val="005E6D10"/>
    <w:rsid w:val="005F105F"/>
    <w:rsid w:val="005F1E0A"/>
    <w:rsid w:val="005F2318"/>
    <w:rsid w:val="005F2DC1"/>
    <w:rsid w:val="005F3D82"/>
    <w:rsid w:val="005F537B"/>
    <w:rsid w:val="005F5A97"/>
    <w:rsid w:val="005F685D"/>
    <w:rsid w:val="005F7EB5"/>
    <w:rsid w:val="0060065A"/>
    <w:rsid w:val="00600A60"/>
    <w:rsid w:val="00600FAD"/>
    <w:rsid w:val="00601682"/>
    <w:rsid w:val="0060176E"/>
    <w:rsid w:val="00602462"/>
    <w:rsid w:val="00602F14"/>
    <w:rsid w:val="00603B64"/>
    <w:rsid w:val="00610B26"/>
    <w:rsid w:val="00610ED0"/>
    <w:rsid w:val="00613438"/>
    <w:rsid w:val="006172D4"/>
    <w:rsid w:val="006204B5"/>
    <w:rsid w:val="00620950"/>
    <w:rsid w:val="00627CE0"/>
    <w:rsid w:val="006324DE"/>
    <w:rsid w:val="00634432"/>
    <w:rsid w:val="00635E22"/>
    <w:rsid w:val="006377B4"/>
    <w:rsid w:val="0064225E"/>
    <w:rsid w:val="006429C2"/>
    <w:rsid w:val="006436A0"/>
    <w:rsid w:val="00645022"/>
    <w:rsid w:val="00645202"/>
    <w:rsid w:val="00651907"/>
    <w:rsid w:val="00657073"/>
    <w:rsid w:val="006608D0"/>
    <w:rsid w:val="00661916"/>
    <w:rsid w:val="00662D34"/>
    <w:rsid w:val="00663813"/>
    <w:rsid w:val="00665B6D"/>
    <w:rsid w:val="006665DF"/>
    <w:rsid w:val="006665F2"/>
    <w:rsid w:val="00672563"/>
    <w:rsid w:val="0068543E"/>
    <w:rsid w:val="00685D88"/>
    <w:rsid w:val="00686D0D"/>
    <w:rsid w:val="00687115"/>
    <w:rsid w:val="00687866"/>
    <w:rsid w:val="00692F17"/>
    <w:rsid w:val="006932C1"/>
    <w:rsid w:val="006A105E"/>
    <w:rsid w:val="006A1288"/>
    <w:rsid w:val="006A271C"/>
    <w:rsid w:val="006A297A"/>
    <w:rsid w:val="006A4086"/>
    <w:rsid w:val="006A61CA"/>
    <w:rsid w:val="006B045D"/>
    <w:rsid w:val="006B2A2E"/>
    <w:rsid w:val="006B359B"/>
    <w:rsid w:val="006B3FE6"/>
    <w:rsid w:val="006B4000"/>
    <w:rsid w:val="006B4F19"/>
    <w:rsid w:val="006B50B9"/>
    <w:rsid w:val="006B5929"/>
    <w:rsid w:val="006B722D"/>
    <w:rsid w:val="006B7C99"/>
    <w:rsid w:val="006C333E"/>
    <w:rsid w:val="006C736C"/>
    <w:rsid w:val="006D1114"/>
    <w:rsid w:val="006D1E97"/>
    <w:rsid w:val="006D3A2C"/>
    <w:rsid w:val="006D4AA2"/>
    <w:rsid w:val="006D6BC2"/>
    <w:rsid w:val="006D724B"/>
    <w:rsid w:val="006D7313"/>
    <w:rsid w:val="006D77D8"/>
    <w:rsid w:val="006E22A8"/>
    <w:rsid w:val="006E3FB8"/>
    <w:rsid w:val="006E4A02"/>
    <w:rsid w:val="006E4A06"/>
    <w:rsid w:val="006E76A8"/>
    <w:rsid w:val="006F119A"/>
    <w:rsid w:val="006F3393"/>
    <w:rsid w:val="006F6A5B"/>
    <w:rsid w:val="00700329"/>
    <w:rsid w:val="00700761"/>
    <w:rsid w:val="0070184E"/>
    <w:rsid w:val="00702343"/>
    <w:rsid w:val="0070415E"/>
    <w:rsid w:val="007064D9"/>
    <w:rsid w:val="007122AF"/>
    <w:rsid w:val="007136D2"/>
    <w:rsid w:val="00715CD5"/>
    <w:rsid w:val="00716429"/>
    <w:rsid w:val="00722914"/>
    <w:rsid w:val="0072332F"/>
    <w:rsid w:val="00734CE0"/>
    <w:rsid w:val="00740C9E"/>
    <w:rsid w:val="00741729"/>
    <w:rsid w:val="007425D3"/>
    <w:rsid w:val="00742FDE"/>
    <w:rsid w:val="007451D1"/>
    <w:rsid w:val="007453F1"/>
    <w:rsid w:val="007464CD"/>
    <w:rsid w:val="00746DDD"/>
    <w:rsid w:val="00751DB2"/>
    <w:rsid w:val="00751FE9"/>
    <w:rsid w:val="00757391"/>
    <w:rsid w:val="00760AA2"/>
    <w:rsid w:val="00761ED0"/>
    <w:rsid w:val="007624C8"/>
    <w:rsid w:val="007638CA"/>
    <w:rsid w:val="00763E64"/>
    <w:rsid w:val="00767BB4"/>
    <w:rsid w:val="00770177"/>
    <w:rsid w:val="00770E54"/>
    <w:rsid w:val="00771A9D"/>
    <w:rsid w:val="00775E4E"/>
    <w:rsid w:val="007829AF"/>
    <w:rsid w:val="007863F9"/>
    <w:rsid w:val="0078700C"/>
    <w:rsid w:val="00787E17"/>
    <w:rsid w:val="007910F2"/>
    <w:rsid w:val="007920CC"/>
    <w:rsid w:val="0079291E"/>
    <w:rsid w:val="00794E6F"/>
    <w:rsid w:val="00795F29"/>
    <w:rsid w:val="00796783"/>
    <w:rsid w:val="007A1992"/>
    <w:rsid w:val="007A24AB"/>
    <w:rsid w:val="007A28C3"/>
    <w:rsid w:val="007A43E9"/>
    <w:rsid w:val="007B0222"/>
    <w:rsid w:val="007B1F16"/>
    <w:rsid w:val="007B271F"/>
    <w:rsid w:val="007B2C0D"/>
    <w:rsid w:val="007B55B5"/>
    <w:rsid w:val="007C44E1"/>
    <w:rsid w:val="007C500F"/>
    <w:rsid w:val="007D1581"/>
    <w:rsid w:val="007D1781"/>
    <w:rsid w:val="007D2562"/>
    <w:rsid w:val="007D2C4F"/>
    <w:rsid w:val="007D4552"/>
    <w:rsid w:val="007D71DF"/>
    <w:rsid w:val="007D7DE1"/>
    <w:rsid w:val="007E2218"/>
    <w:rsid w:val="007E29C1"/>
    <w:rsid w:val="007E5E23"/>
    <w:rsid w:val="007E62A3"/>
    <w:rsid w:val="007E6844"/>
    <w:rsid w:val="007F0AF2"/>
    <w:rsid w:val="007F0CD7"/>
    <w:rsid w:val="007F1F6B"/>
    <w:rsid w:val="007F327A"/>
    <w:rsid w:val="007F513F"/>
    <w:rsid w:val="007F6506"/>
    <w:rsid w:val="007F6D73"/>
    <w:rsid w:val="00800FBB"/>
    <w:rsid w:val="008047C0"/>
    <w:rsid w:val="00804B95"/>
    <w:rsid w:val="00805534"/>
    <w:rsid w:val="0080611B"/>
    <w:rsid w:val="00807AEC"/>
    <w:rsid w:val="008109C5"/>
    <w:rsid w:val="008112BC"/>
    <w:rsid w:val="00811F03"/>
    <w:rsid w:val="008121D1"/>
    <w:rsid w:val="0081689D"/>
    <w:rsid w:val="00820109"/>
    <w:rsid w:val="0082220D"/>
    <w:rsid w:val="00825AC3"/>
    <w:rsid w:val="00826243"/>
    <w:rsid w:val="00826EA0"/>
    <w:rsid w:val="008300AE"/>
    <w:rsid w:val="00833BA0"/>
    <w:rsid w:val="00834348"/>
    <w:rsid w:val="00836EA9"/>
    <w:rsid w:val="00837D2B"/>
    <w:rsid w:val="00841712"/>
    <w:rsid w:val="0084218B"/>
    <w:rsid w:val="00845B8A"/>
    <w:rsid w:val="00846223"/>
    <w:rsid w:val="008465BF"/>
    <w:rsid w:val="008518D5"/>
    <w:rsid w:val="00851D1F"/>
    <w:rsid w:val="00852C3D"/>
    <w:rsid w:val="00854C70"/>
    <w:rsid w:val="00854EE2"/>
    <w:rsid w:val="00856811"/>
    <w:rsid w:val="0086077B"/>
    <w:rsid w:val="00861F2A"/>
    <w:rsid w:val="00862F1D"/>
    <w:rsid w:val="00863C59"/>
    <w:rsid w:val="00863F2C"/>
    <w:rsid w:val="0086679B"/>
    <w:rsid w:val="00872A5E"/>
    <w:rsid w:val="00872CED"/>
    <w:rsid w:val="00873FF3"/>
    <w:rsid w:val="00875043"/>
    <w:rsid w:val="00876719"/>
    <w:rsid w:val="00876F04"/>
    <w:rsid w:val="00880ACC"/>
    <w:rsid w:val="00883083"/>
    <w:rsid w:val="008839BF"/>
    <w:rsid w:val="00883C05"/>
    <w:rsid w:val="00886092"/>
    <w:rsid w:val="00887668"/>
    <w:rsid w:val="00887922"/>
    <w:rsid w:val="00887E36"/>
    <w:rsid w:val="00891C63"/>
    <w:rsid w:val="008926E0"/>
    <w:rsid w:val="008932A4"/>
    <w:rsid w:val="00893CEB"/>
    <w:rsid w:val="00895696"/>
    <w:rsid w:val="00896425"/>
    <w:rsid w:val="008A07C2"/>
    <w:rsid w:val="008A0A56"/>
    <w:rsid w:val="008A0D58"/>
    <w:rsid w:val="008A4EAD"/>
    <w:rsid w:val="008A7A39"/>
    <w:rsid w:val="008B332E"/>
    <w:rsid w:val="008B393F"/>
    <w:rsid w:val="008B3D2C"/>
    <w:rsid w:val="008B415B"/>
    <w:rsid w:val="008C1E25"/>
    <w:rsid w:val="008C1EE8"/>
    <w:rsid w:val="008C1F71"/>
    <w:rsid w:val="008C2DF6"/>
    <w:rsid w:val="008C50F2"/>
    <w:rsid w:val="008C5765"/>
    <w:rsid w:val="008C7A8E"/>
    <w:rsid w:val="008D2516"/>
    <w:rsid w:val="008D45B9"/>
    <w:rsid w:val="008D5506"/>
    <w:rsid w:val="008E0D5B"/>
    <w:rsid w:val="008E29B6"/>
    <w:rsid w:val="008E2D8B"/>
    <w:rsid w:val="008E3723"/>
    <w:rsid w:val="008F177F"/>
    <w:rsid w:val="008F46A4"/>
    <w:rsid w:val="008F536D"/>
    <w:rsid w:val="008F56DF"/>
    <w:rsid w:val="00900560"/>
    <w:rsid w:val="00900CD9"/>
    <w:rsid w:val="009012E4"/>
    <w:rsid w:val="00901EAF"/>
    <w:rsid w:val="00905377"/>
    <w:rsid w:val="00906940"/>
    <w:rsid w:val="00913F95"/>
    <w:rsid w:val="00915450"/>
    <w:rsid w:val="009161EA"/>
    <w:rsid w:val="00920878"/>
    <w:rsid w:val="00922AF5"/>
    <w:rsid w:val="009247D0"/>
    <w:rsid w:val="00924B80"/>
    <w:rsid w:val="00924D2E"/>
    <w:rsid w:val="00925176"/>
    <w:rsid w:val="00927AB0"/>
    <w:rsid w:val="00931018"/>
    <w:rsid w:val="00932B32"/>
    <w:rsid w:val="009352C9"/>
    <w:rsid w:val="00945247"/>
    <w:rsid w:val="00945CE4"/>
    <w:rsid w:val="0094682D"/>
    <w:rsid w:val="009475A2"/>
    <w:rsid w:val="0095066A"/>
    <w:rsid w:val="0095120B"/>
    <w:rsid w:val="009521FB"/>
    <w:rsid w:val="00952283"/>
    <w:rsid w:val="009528FB"/>
    <w:rsid w:val="00952A31"/>
    <w:rsid w:val="00953211"/>
    <w:rsid w:val="00953233"/>
    <w:rsid w:val="009542A9"/>
    <w:rsid w:val="0095650F"/>
    <w:rsid w:val="0095656D"/>
    <w:rsid w:val="00957FD0"/>
    <w:rsid w:val="00960447"/>
    <w:rsid w:val="00962B22"/>
    <w:rsid w:val="00964041"/>
    <w:rsid w:val="009641B1"/>
    <w:rsid w:val="00964A4C"/>
    <w:rsid w:val="00964D27"/>
    <w:rsid w:val="009661C0"/>
    <w:rsid w:val="00970CDE"/>
    <w:rsid w:val="009752BB"/>
    <w:rsid w:val="00975EC4"/>
    <w:rsid w:val="00980382"/>
    <w:rsid w:val="00982A88"/>
    <w:rsid w:val="00990C6A"/>
    <w:rsid w:val="009920AD"/>
    <w:rsid w:val="00992C83"/>
    <w:rsid w:val="0099317A"/>
    <w:rsid w:val="00993A59"/>
    <w:rsid w:val="00994BBC"/>
    <w:rsid w:val="00996AE5"/>
    <w:rsid w:val="0099727E"/>
    <w:rsid w:val="00997400"/>
    <w:rsid w:val="009A2DB9"/>
    <w:rsid w:val="009A2EAE"/>
    <w:rsid w:val="009A5CCC"/>
    <w:rsid w:val="009A5E4D"/>
    <w:rsid w:val="009B25E7"/>
    <w:rsid w:val="009B5747"/>
    <w:rsid w:val="009B63B0"/>
    <w:rsid w:val="009B7107"/>
    <w:rsid w:val="009C1996"/>
    <w:rsid w:val="009C5BF2"/>
    <w:rsid w:val="009C5E5E"/>
    <w:rsid w:val="009C7CC6"/>
    <w:rsid w:val="009D01A1"/>
    <w:rsid w:val="009D0B62"/>
    <w:rsid w:val="009D4A52"/>
    <w:rsid w:val="009D59B6"/>
    <w:rsid w:val="009D6CC4"/>
    <w:rsid w:val="009D6E42"/>
    <w:rsid w:val="009E1ADC"/>
    <w:rsid w:val="009E3495"/>
    <w:rsid w:val="009E50A2"/>
    <w:rsid w:val="009E6B49"/>
    <w:rsid w:val="009F04D6"/>
    <w:rsid w:val="009F1D3A"/>
    <w:rsid w:val="009F3279"/>
    <w:rsid w:val="009F3DD1"/>
    <w:rsid w:val="009F6E0F"/>
    <w:rsid w:val="00A01FDB"/>
    <w:rsid w:val="00A10153"/>
    <w:rsid w:val="00A1078A"/>
    <w:rsid w:val="00A10F0B"/>
    <w:rsid w:val="00A12308"/>
    <w:rsid w:val="00A127E3"/>
    <w:rsid w:val="00A12D1E"/>
    <w:rsid w:val="00A13764"/>
    <w:rsid w:val="00A148B2"/>
    <w:rsid w:val="00A15003"/>
    <w:rsid w:val="00A1792F"/>
    <w:rsid w:val="00A20C4C"/>
    <w:rsid w:val="00A26049"/>
    <w:rsid w:val="00A311CC"/>
    <w:rsid w:val="00A31BE9"/>
    <w:rsid w:val="00A341B2"/>
    <w:rsid w:val="00A34534"/>
    <w:rsid w:val="00A357C5"/>
    <w:rsid w:val="00A35C04"/>
    <w:rsid w:val="00A36C3A"/>
    <w:rsid w:val="00A46873"/>
    <w:rsid w:val="00A47078"/>
    <w:rsid w:val="00A5028B"/>
    <w:rsid w:val="00A51138"/>
    <w:rsid w:val="00A51949"/>
    <w:rsid w:val="00A553C8"/>
    <w:rsid w:val="00A560FF"/>
    <w:rsid w:val="00A568D8"/>
    <w:rsid w:val="00A56B76"/>
    <w:rsid w:val="00A60D28"/>
    <w:rsid w:val="00A60EAC"/>
    <w:rsid w:val="00A63251"/>
    <w:rsid w:val="00A6487C"/>
    <w:rsid w:val="00A65364"/>
    <w:rsid w:val="00A7382C"/>
    <w:rsid w:val="00A75BEA"/>
    <w:rsid w:val="00A7697E"/>
    <w:rsid w:val="00A778C0"/>
    <w:rsid w:val="00A82FFC"/>
    <w:rsid w:val="00A8487A"/>
    <w:rsid w:val="00A84A13"/>
    <w:rsid w:val="00A85025"/>
    <w:rsid w:val="00A85D07"/>
    <w:rsid w:val="00A90B03"/>
    <w:rsid w:val="00A93046"/>
    <w:rsid w:val="00A93496"/>
    <w:rsid w:val="00A938C7"/>
    <w:rsid w:val="00A95CFF"/>
    <w:rsid w:val="00A97137"/>
    <w:rsid w:val="00A97568"/>
    <w:rsid w:val="00AA3063"/>
    <w:rsid w:val="00AA3CD1"/>
    <w:rsid w:val="00AB78C4"/>
    <w:rsid w:val="00AB7E1A"/>
    <w:rsid w:val="00AB7E2F"/>
    <w:rsid w:val="00AC2E7A"/>
    <w:rsid w:val="00AC531C"/>
    <w:rsid w:val="00AC68A3"/>
    <w:rsid w:val="00AC6E70"/>
    <w:rsid w:val="00AC7174"/>
    <w:rsid w:val="00AD26F0"/>
    <w:rsid w:val="00AD2EF7"/>
    <w:rsid w:val="00AD32A2"/>
    <w:rsid w:val="00AD34F8"/>
    <w:rsid w:val="00AD3BB0"/>
    <w:rsid w:val="00AD3D81"/>
    <w:rsid w:val="00AD70E6"/>
    <w:rsid w:val="00AE01F0"/>
    <w:rsid w:val="00AE1252"/>
    <w:rsid w:val="00AE1759"/>
    <w:rsid w:val="00AE2366"/>
    <w:rsid w:val="00AE6639"/>
    <w:rsid w:val="00AE7B2F"/>
    <w:rsid w:val="00AF1508"/>
    <w:rsid w:val="00B04F3E"/>
    <w:rsid w:val="00B114DF"/>
    <w:rsid w:val="00B11B4F"/>
    <w:rsid w:val="00B13F4F"/>
    <w:rsid w:val="00B15F73"/>
    <w:rsid w:val="00B23589"/>
    <w:rsid w:val="00B23C28"/>
    <w:rsid w:val="00B2473F"/>
    <w:rsid w:val="00B27D2E"/>
    <w:rsid w:val="00B27DDD"/>
    <w:rsid w:val="00B35E39"/>
    <w:rsid w:val="00B36665"/>
    <w:rsid w:val="00B43413"/>
    <w:rsid w:val="00B43B51"/>
    <w:rsid w:val="00B4568D"/>
    <w:rsid w:val="00B46219"/>
    <w:rsid w:val="00B47CC8"/>
    <w:rsid w:val="00B50464"/>
    <w:rsid w:val="00B51DFC"/>
    <w:rsid w:val="00B54830"/>
    <w:rsid w:val="00B55060"/>
    <w:rsid w:val="00B60055"/>
    <w:rsid w:val="00B60DBB"/>
    <w:rsid w:val="00B62591"/>
    <w:rsid w:val="00B643B2"/>
    <w:rsid w:val="00B64FEE"/>
    <w:rsid w:val="00B70D01"/>
    <w:rsid w:val="00B71680"/>
    <w:rsid w:val="00B733AB"/>
    <w:rsid w:val="00B73CC0"/>
    <w:rsid w:val="00B803BA"/>
    <w:rsid w:val="00B812C9"/>
    <w:rsid w:val="00B81813"/>
    <w:rsid w:val="00B81E4A"/>
    <w:rsid w:val="00B830D3"/>
    <w:rsid w:val="00B85004"/>
    <w:rsid w:val="00B85756"/>
    <w:rsid w:val="00B879A2"/>
    <w:rsid w:val="00B87CE8"/>
    <w:rsid w:val="00B92B13"/>
    <w:rsid w:val="00B95102"/>
    <w:rsid w:val="00B95F49"/>
    <w:rsid w:val="00B96580"/>
    <w:rsid w:val="00B9663B"/>
    <w:rsid w:val="00B9698F"/>
    <w:rsid w:val="00B97D78"/>
    <w:rsid w:val="00B97DA7"/>
    <w:rsid w:val="00BA185D"/>
    <w:rsid w:val="00BA22E1"/>
    <w:rsid w:val="00BA34C0"/>
    <w:rsid w:val="00BA5097"/>
    <w:rsid w:val="00BB03C4"/>
    <w:rsid w:val="00BB0C6C"/>
    <w:rsid w:val="00BB1D5D"/>
    <w:rsid w:val="00BB4F6F"/>
    <w:rsid w:val="00BB7C46"/>
    <w:rsid w:val="00BC0871"/>
    <w:rsid w:val="00BD11B8"/>
    <w:rsid w:val="00BD1C05"/>
    <w:rsid w:val="00BD3815"/>
    <w:rsid w:val="00BE06B7"/>
    <w:rsid w:val="00BE53BD"/>
    <w:rsid w:val="00BE7739"/>
    <w:rsid w:val="00BF07CE"/>
    <w:rsid w:val="00BF3DCD"/>
    <w:rsid w:val="00BF69C6"/>
    <w:rsid w:val="00BF6AF1"/>
    <w:rsid w:val="00C039C4"/>
    <w:rsid w:val="00C03A78"/>
    <w:rsid w:val="00C07091"/>
    <w:rsid w:val="00C107CD"/>
    <w:rsid w:val="00C118E4"/>
    <w:rsid w:val="00C13314"/>
    <w:rsid w:val="00C1579D"/>
    <w:rsid w:val="00C17A0B"/>
    <w:rsid w:val="00C20AD5"/>
    <w:rsid w:val="00C21CB3"/>
    <w:rsid w:val="00C23543"/>
    <w:rsid w:val="00C2445D"/>
    <w:rsid w:val="00C24C4F"/>
    <w:rsid w:val="00C2647E"/>
    <w:rsid w:val="00C300B9"/>
    <w:rsid w:val="00C32667"/>
    <w:rsid w:val="00C32B14"/>
    <w:rsid w:val="00C3507C"/>
    <w:rsid w:val="00C37511"/>
    <w:rsid w:val="00C402C3"/>
    <w:rsid w:val="00C44C0A"/>
    <w:rsid w:val="00C45E3E"/>
    <w:rsid w:val="00C464CE"/>
    <w:rsid w:val="00C4678F"/>
    <w:rsid w:val="00C52FB3"/>
    <w:rsid w:val="00C53F8C"/>
    <w:rsid w:val="00C540C2"/>
    <w:rsid w:val="00C54D22"/>
    <w:rsid w:val="00C552E7"/>
    <w:rsid w:val="00C569D1"/>
    <w:rsid w:val="00C57D27"/>
    <w:rsid w:val="00C6379E"/>
    <w:rsid w:val="00C65724"/>
    <w:rsid w:val="00C66E10"/>
    <w:rsid w:val="00C70D9D"/>
    <w:rsid w:val="00C77171"/>
    <w:rsid w:val="00C77E02"/>
    <w:rsid w:val="00C91AD1"/>
    <w:rsid w:val="00C9296E"/>
    <w:rsid w:val="00C93F63"/>
    <w:rsid w:val="00C96E38"/>
    <w:rsid w:val="00C97A42"/>
    <w:rsid w:val="00CA145A"/>
    <w:rsid w:val="00CA43B7"/>
    <w:rsid w:val="00CA5483"/>
    <w:rsid w:val="00CA772A"/>
    <w:rsid w:val="00CA7761"/>
    <w:rsid w:val="00CA7B1B"/>
    <w:rsid w:val="00CB0283"/>
    <w:rsid w:val="00CB2A99"/>
    <w:rsid w:val="00CB740F"/>
    <w:rsid w:val="00CB7AED"/>
    <w:rsid w:val="00CC18EF"/>
    <w:rsid w:val="00CC2385"/>
    <w:rsid w:val="00CC338F"/>
    <w:rsid w:val="00CC47F3"/>
    <w:rsid w:val="00CC4872"/>
    <w:rsid w:val="00CC4E3C"/>
    <w:rsid w:val="00CC6878"/>
    <w:rsid w:val="00CD13E9"/>
    <w:rsid w:val="00CD2225"/>
    <w:rsid w:val="00CD418C"/>
    <w:rsid w:val="00CD48DB"/>
    <w:rsid w:val="00CE12AE"/>
    <w:rsid w:val="00CE1B66"/>
    <w:rsid w:val="00CE1F0A"/>
    <w:rsid w:val="00CE2738"/>
    <w:rsid w:val="00CE2D5D"/>
    <w:rsid w:val="00CE5390"/>
    <w:rsid w:val="00CE5915"/>
    <w:rsid w:val="00CF3DA1"/>
    <w:rsid w:val="00CF4ABC"/>
    <w:rsid w:val="00CF5569"/>
    <w:rsid w:val="00CF632E"/>
    <w:rsid w:val="00D0178E"/>
    <w:rsid w:val="00D01FD1"/>
    <w:rsid w:val="00D04215"/>
    <w:rsid w:val="00D048ED"/>
    <w:rsid w:val="00D06612"/>
    <w:rsid w:val="00D15D5F"/>
    <w:rsid w:val="00D15F44"/>
    <w:rsid w:val="00D17622"/>
    <w:rsid w:val="00D20137"/>
    <w:rsid w:val="00D20F5E"/>
    <w:rsid w:val="00D22628"/>
    <w:rsid w:val="00D23730"/>
    <w:rsid w:val="00D27F6B"/>
    <w:rsid w:val="00D31130"/>
    <w:rsid w:val="00D32EC5"/>
    <w:rsid w:val="00D340BE"/>
    <w:rsid w:val="00D34B8D"/>
    <w:rsid w:val="00D34CA2"/>
    <w:rsid w:val="00D36C8E"/>
    <w:rsid w:val="00D3710E"/>
    <w:rsid w:val="00D37740"/>
    <w:rsid w:val="00D408A3"/>
    <w:rsid w:val="00D44538"/>
    <w:rsid w:val="00D452F1"/>
    <w:rsid w:val="00D46C65"/>
    <w:rsid w:val="00D52A1B"/>
    <w:rsid w:val="00D53B74"/>
    <w:rsid w:val="00D55018"/>
    <w:rsid w:val="00D554ED"/>
    <w:rsid w:val="00D565B7"/>
    <w:rsid w:val="00D6023F"/>
    <w:rsid w:val="00D61128"/>
    <w:rsid w:val="00D67609"/>
    <w:rsid w:val="00D67ABC"/>
    <w:rsid w:val="00D70A33"/>
    <w:rsid w:val="00D71C83"/>
    <w:rsid w:val="00D72032"/>
    <w:rsid w:val="00D7583C"/>
    <w:rsid w:val="00D8141D"/>
    <w:rsid w:val="00D91987"/>
    <w:rsid w:val="00D93237"/>
    <w:rsid w:val="00D95024"/>
    <w:rsid w:val="00DA0F8B"/>
    <w:rsid w:val="00DA31AE"/>
    <w:rsid w:val="00DA5F98"/>
    <w:rsid w:val="00DB1C7D"/>
    <w:rsid w:val="00DB5522"/>
    <w:rsid w:val="00DB56FC"/>
    <w:rsid w:val="00DB7041"/>
    <w:rsid w:val="00DC265D"/>
    <w:rsid w:val="00DC72B8"/>
    <w:rsid w:val="00DC757F"/>
    <w:rsid w:val="00DD10DD"/>
    <w:rsid w:val="00DD1C50"/>
    <w:rsid w:val="00DD325F"/>
    <w:rsid w:val="00DD5F6C"/>
    <w:rsid w:val="00DE0F4B"/>
    <w:rsid w:val="00DE4CDD"/>
    <w:rsid w:val="00DE6A15"/>
    <w:rsid w:val="00DF0A39"/>
    <w:rsid w:val="00DF378E"/>
    <w:rsid w:val="00DF6889"/>
    <w:rsid w:val="00DF6C1C"/>
    <w:rsid w:val="00DF6D34"/>
    <w:rsid w:val="00DF7A9C"/>
    <w:rsid w:val="00E00C07"/>
    <w:rsid w:val="00E01B2B"/>
    <w:rsid w:val="00E0541A"/>
    <w:rsid w:val="00E06102"/>
    <w:rsid w:val="00E06F9A"/>
    <w:rsid w:val="00E07798"/>
    <w:rsid w:val="00E14D1A"/>
    <w:rsid w:val="00E172C3"/>
    <w:rsid w:val="00E25414"/>
    <w:rsid w:val="00E30AC4"/>
    <w:rsid w:val="00E31059"/>
    <w:rsid w:val="00E31EA3"/>
    <w:rsid w:val="00E32261"/>
    <w:rsid w:val="00E3398A"/>
    <w:rsid w:val="00E400F0"/>
    <w:rsid w:val="00E40EA5"/>
    <w:rsid w:val="00E44837"/>
    <w:rsid w:val="00E4640D"/>
    <w:rsid w:val="00E55881"/>
    <w:rsid w:val="00E55C08"/>
    <w:rsid w:val="00E606E9"/>
    <w:rsid w:val="00E65020"/>
    <w:rsid w:val="00E65E04"/>
    <w:rsid w:val="00E66200"/>
    <w:rsid w:val="00E755D6"/>
    <w:rsid w:val="00E77EA5"/>
    <w:rsid w:val="00E80753"/>
    <w:rsid w:val="00E83BFE"/>
    <w:rsid w:val="00E84AEA"/>
    <w:rsid w:val="00E87316"/>
    <w:rsid w:val="00E8772C"/>
    <w:rsid w:val="00E90652"/>
    <w:rsid w:val="00E9112E"/>
    <w:rsid w:val="00E9191E"/>
    <w:rsid w:val="00E95D13"/>
    <w:rsid w:val="00EA7D35"/>
    <w:rsid w:val="00EB4744"/>
    <w:rsid w:val="00EB4F92"/>
    <w:rsid w:val="00EB5D0D"/>
    <w:rsid w:val="00EC421E"/>
    <w:rsid w:val="00EC60CD"/>
    <w:rsid w:val="00EC76FD"/>
    <w:rsid w:val="00EC7A64"/>
    <w:rsid w:val="00ED3AE7"/>
    <w:rsid w:val="00ED4A48"/>
    <w:rsid w:val="00EE1864"/>
    <w:rsid w:val="00EE1A7E"/>
    <w:rsid w:val="00EE200F"/>
    <w:rsid w:val="00EE29CC"/>
    <w:rsid w:val="00EE2B01"/>
    <w:rsid w:val="00EE307A"/>
    <w:rsid w:val="00EE331C"/>
    <w:rsid w:val="00EE6CFF"/>
    <w:rsid w:val="00EE70D3"/>
    <w:rsid w:val="00EE72EE"/>
    <w:rsid w:val="00EF260E"/>
    <w:rsid w:val="00EF385A"/>
    <w:rsid w:val="00EF3BF6"/>
    <w:rsid w:val="00EF4309"/>
    <w:rsid w:val="00EF489A"/>
    <w:rsid w:val="00EF7AFC"/>
    <w:rsid w:val="00F00E29"/>
    <w:rsid w:val="00F021CF"/>
    <w:rsid w:val="00F05A76"/>
    <w:rsid w:val="00F0644A"/>
    <w:rsid w:val="00F066D1"/>
    <w:rsid w:val="00F10EEF"/>
    <w:rsid w:val="00F1169A"/>
    <w:rsid w:val="00F15856"/>
    <w:rsid w:val="00F2126E"/>
    <w:rsid w:val="00F23792"/>
    <w:rsid w:val="00F25C6B"/>
    <w:rsid w:val="00F27A38"/>
    <w:rsid w:val="00F301DE"/>
    <w:rsid w:val="00F307E5"/>
    <w:rsid w:val="00F30A7F"/>
    <w:rsid w:val="00F318F2"/>
    <w:rsid w:val="00F329A4"/>
    <w:rsid w:val="00F43CF2"/>
    <w:rsid w:val="00F45D0E"/>
    <w:rsid w:val="00F53512"/>
    <w:rsid w:val="00F54B15"/>
    <w:rsid w:val="00F56238"/>
    <w:rsid w:val="00F617D2"/>
    <w:rsid w:val="00F61959"/>
    <w:rsid w:val="00F629BC"/>
    <w:rsid w:val="00F640ED"/>
    <w:rsid w:val="00F71D00"/>
    <w:rsid w:val="00F7417E"/>
    <w:rsid w:val="00F742FE"/>
    <w:rsid w:val="00F77CE8"/>
    <w:rsid w:val="00F77E4B"/>
    <w:rsid w:val="00F8177D"/>
    <w:rsid w:val="00F846B4"/>
    <w:rsid w:val="00F84D26"/>
    <w:rsid w:val="00F85274"/>
    <w:rsid w:val="00F90707"/>
    <w:rsid w:val="00F91354"/>
    <w:rsid w:val="00F917CF"/>
    <w:rsid w:val="00F93ED4"/>
    <w:rsid w:val="00F96612"/>
    <w:rsid w:val="00F97012"/>
    <w:rsid w:val="00F97BE0"/>
    <w:rsid w:val="00FA2BBA"/>
    <w:rsid w:val="00FA30C3"/>
    <w:rsid w:val="00FA3F4A"/>
    <w:rsid w:val="00FA4614"/>
    <w:rsid w:val="00FA4D42"/>
    <w:rsid w:val="00FA4D6D"/>
    <w:rsid w:val="00FA5D35"/>
    <w:rsid w:val="00FB209F"/>
    <w:rsid w:val="00FB49DC"/>
    <w:rsid w:val="00FB61AF"/>
    <w:rsid w:val="00FB64A3"/>
    <w:rsid w:val="00FB7672"/>
    <w:rsid w:val="00FB79EB"/>
    <w:rsid w:val="00FC5E89"/>
    <w:rsid w:val="00FC6ADE"/>
    <w:rsid w:val="00FC7F95"/>
    <w:rsid w:val="00FD0808"/>
    <w:rsid w:val="00FD1474"/>
    <w:rsid w:val="00FD1B37"/>
    <w:rsid w:val="00FD1FE2"/>
    <w:rsid w:val="00FD2870"/>
    <w:rsid w:val="00FD67CC"/>
    <w:rsid w:val="00FD6B69"/>
    <w:rsid w:val="00FE077B"/>
    <w:rsid w:val="00FE0B08"/>
    <w:rsid w:val="00FE3B29"/>
    <w:rsid w:val="00FE50B3"/>
    <w:rsid w:val="00FE7223"/>
    <w:rsid w:val="00FE7D33"/>
    <w:rsid w:val="00FF04CC"/>
    <w:rsid w:val="00FF0718"/>
    <w:rsid w:val="00FF28C0"/>
    <w:rsid w:val="00FF4082"/>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B5929"/>
    <w:rPr>
      <w:lang w:eastAsia="cs-CZ"/>
    </w:rPr>
  </w:style>
  <w:style w:type="paragraph" w:styleId="Nadpis1">
    <w:name w:val="heading 1"/>
    <w:basedOn w:val="Normlny"/>
    <w:next w:val="Normlny"/>
    <w:qFormat/>
    <w:rsid w:val="006B5929"/>
    <w:pPr>
      <w:keepNext/>
      <w:jc w:val="center"/>
      <w:outlineLvl w:val="0"/>
    </w:pPr>
    <w:rPr>
      <w:b/>
      <w:sz w:val="32"/>
    </w:rPr>
  </w:style>
  <w:style w:type="paragraph" w:styleId="Nadpis2">
    <w:name w:val="heading 2"/>
    <w:basedOn w:val="Normlny"/>
    <w:next w:val="Normlny"/>
    <w:qFormat/>
    <w:rsid w:val="006B5929"/>
    <w:pPr>
      <w:keepNext/>
      <w:jc w:val="center"/>
      <w:outlineLvl w:val="1"/>
    </w:pPr>
    <w:rPr>
      <w:b/>
      <w:sz w:val="28"/>
    </w:rPr>
  </w:style>
  <w:style w:type="paragraph" w:styleId="Nadpis3">
    <w:name w:val="heading 3"/>
    <w:basedOn w:val="Normlny"/>
    <w:next w:val="Normlny"/>
    <w:qFormat/>
    <w:rsid w:val="006B5929"/>
    <w:pPr>
      <w:keepNext/>
      <w:jc w:val="center"/>
      <w:outlineLvl w:val="2"/>
    </w:pPr>
    <w:rPr>
      <w:sz w:val="30"/>
    </w:rPr>
  </w:style>
  <w:style w:type="paragraph" w:styleId="Nadpis4">
    <w:name w:val="heading 4"/>
    <w:basedOn w:val="Normlny"/>
    <w:next w:val="Normlny"/>
    <w:qFormat/>
    <w:rsid w:val="006B5929"/>
    <w:pPr>
      <w:keepNext/>
      <w:tabs>
        <w:tab w:val="left" w:pos="1134"/>
      </w:tabs>
      <w:spacing w:line="312" w:lineRule="auto"/>
      <w:ind w:left="284"/>
      <w:outlineLvl w:val="3"/>
    </w:pPr>
    <w:rPr>
      <w:sz w:val="24"/>
    </w:rPr>
  </w:style>
  <w:style w:type="paragraph" w:styleId="Nadpis5">
    <w:name w:val="heading 5"/>
    <w:basedOn w:val="Normlny"/>
    <w:next w:val="Normlny"/>
    <w:qFormat/>
    <w:rsid w:val="006B5929"/>
    <w:pPr>
      <w:keepNext/>
      <w:tabs>
        <w:tab w:val="left" w:pos="1985"/>
        <w:tab w:val="left" w:pos="2127"/>
      </w:tabs>
      <w:spacing w:line="360" w:lineRule="auto"/>
      <w:ind w:left="1985"/>
      <w:jc w:val="both"/>
      <w:outlineLvl w:val="4"/>
    </w:pPr>
    <w:rPr>
      <w:sz w:val="24"/>
    </w:rPr>
  </w:style>
  <w:style w:type="paragraph" w:styleId="Nadpis6">
    <w:name w:val="heading 6"/>
    <w:basedOn w:val="Normlny"/>
    <w:next w:val="Normlny"/>
    <w:qFormat/>
    <w:rsid w:val="006B5929"/>
    <w:pPr>
      <w:keepNext/>
      <w:tabs>
        <w:tab w:val="left" w:pos="1985"/>
      </w:tabs>
      <w:spacing w:line="360" w:lineRule="auto"/>
      <w:jc w:val="both"/>
      <w:outlineLvl w:val="5"/>
    </w:pPr>
    <w:rPr>
      <w:sz w:val="24"/>
    </w:rPr>
  </w:style>
  <w:style w:type="paragraph" w:styleId="Nadpis7">
    <w:name w:val="heading 7"/>
    <w:basedOn w:val="Normlny"/>
    <w:next w:val="Normlny"/>
    <w:qFormat/>
    <w:rsid w:val="006B5929"/>
    <w:pPr>
      <w:keepNext/>
      <w:ind w:firstLine="284"/>
      <w:jc w:val="both"/>
      <w:outlineLvl w:val="6"/>
    </w:pPr>
    <w:rPr>
      <w:sz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6B5929"/>
    <w:pPr>
      <w:tabs>
        <w:tab w:val="center" w:pos="4536"/>
        <w:tab w:val="right" w:pos="9072"/>
      </w:tabs>
      <w:spacing w:line="312" w:lineRule="auto"/>
    </w:pPr>
    <w:rPr>
      <w:sz w:val="24"/>
    </w:rPr>
  </w:style>
  <w:style w:type="paragraph" w:styleId="Pta">
    <w:name w:val="footer"/>
    <w:basedOn w:val="Normlny"/>
    <w:rsid w:val="006B5929"/>
    <w:pPr>
      <w:tabs>
        <w:tab w:val="center" w:pos="4536"/>
        <w:tab w:val="right" w:pos="9072"/>
      </w:tabs>
    </w:pPr>
  </w:style>
  <w:style w:type="character" w:styleId="slostrany">
    <w:name w:val="page number"/>
    <w:basedOn w:val="Predvolenpsmoodseku"/>
    <w:rsid w:val="006B5929"/>
  </w:style>
  <w:style w:type="paragraph" w:styleId="Zarkazkladnhotextu">
    <w:name w:val="Body Text Indent"/>
    <w:aliases w:val="Tabnazov"/>
    <w:basedOn w:val="Normlny"/>
    <w:rsid w:val="006B5929"/>
    <w:pPr>
      <w:ind w:firstLine="709"/>
      <w:jc w:val="both"/>
    </w:pPr>
    <w:rPr>
      <w:sz w:val="24"/>
    </w:rPr>
  </w:style>
  <w:style w:type="paragraph" w:styleId="Zarkazkladnhotextu2">
    <w:name w:val="Body Text Indent 2"/>
    <w:basedOn w:val="Normlny"/>
    <w:rsid w:val="006B5929"/>
    <w:pPr>
      <w:ind w:firstLine="709"/>
    </w:pPr>
    <w:rPr>
      <w:sz w:val="24"/>
    </w:rPr>
  </w:style>
  <w:style w:type="paragraph" w:styleId="Zarkazkladnhotextu3">
    <w:name w:val="Body Text Indent 3"/>
    <w:basedOn w:val="Normlny"/>
    <w:rsid w:val="006B5929"/>
    <w:pPr>
      <w:spacing w:line="312" w:lineRule="auto"/>
      <w:ind w:firstLine="567"/>
      <w:jc w:val="both"/>
    </w:pPr>
    <w:rPr>
      <w:sz w:val="24"/>
    </w:rPr>
  </w:style>
  <w:style w:type="paragraph" w:styleId="Oznaitext">
    <w:name w:val="Block Text"/>
    <w:basedOn w:val="Normlny"/>
    <w:rsid w:val="006B5929"/>
    <w:pPr>
      <w:tabs>
        <w:tab w:val="left" w:pos="709"/>
        <w:tab w:val="left" w:pos="3969"/>
        <w:tab w:val="left" w:pos="4395"/>
        <w:tab w:val="left" w:pos="4536"/>
      </w:tabs>
      <w:spacing w:line="360" w:lineRule="auto"/>
      <w:ind w:left="709" w:right="4819" w:hanging="709"/>
    </w:pPr>
    <w:rPr>
      <w:sz w:val="24"/>
      <w:lang w:eastAsia="sk-SK"/>
    </w:rPr>
  </w:style>
  <w:style w:type="paragraph" w:styleId="Zkladntext">
    <w:name w:val="Body Text"/>
    <w:basedOn w:val="Normlny"/>
    <w:link w:val="ZkladntextChar"/>
    <w:rsid w:val="000642EB"/>
    <w:pPr>
      <w:spacing w:after="120"/>
    </w:pPr>
  </w:style>
  <w:style w:type="table" w:styleId="Mriekatabuky">
    <w:name w:val="Table Grid"/>
    <w:basedOn w:val="Normlnatabuka"/>
    <w:rsid w:val="003800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12">
    <w:name w:val="Nadpis12"/>
    <w:rsid w:val="000010C2"/>
    <w:rPr>
      <w:b/>
      <w:noProof/>
      <w:sz w:val="22"/>
      <w:u w:val="single"/>
    </w:rPr>
  </w:style>
  <w:style w:type="paragraph" w:styleId="Zkladntext3">
    <w:name w:val="Body Text 3"/>
    <w:basedOn w:val="Normlny"/>
    <w:rsid w:val="0009560D"/>
    <w:pPr>
      <w:spacing w:after="120"/>
    </w:pPr>
    <w:rPr>
      <w:sz w:val="16"/>
      <w:szCs w:val="16"/>
    </w:rPr>
  </w:style>
  <w:style w:type="paragraph" w:customStyle="1" w:styleId="Tableinput">
    <w:name w:val="Table input"/>
    <w:rsid w:val="0009560D"/>
    <w:rPr>
      <w:sz w:val="24"/>
      <w:szCs w:val="24"/>
      <w:lang w:val="fr-FR" w:eastAsia="en-US"/>
    </w:rPr>
  </w:style>
  <w:style w:type="paragraph" w:customStyle="1" w:styleId="hruba">
    <w:name w:val="hruba"/>
    <w:rsid w:val="0046380C"/>
    <w:rPr>
      <w:rFonts w:ascii="Bookman Old Style" w:hAnsi="Bookman Old Style"/>
      <w:b/>
      <w:noProof/>
      <w:sz w:val="22"/>
    </w:rPr>
  </w:style>
  <w:style w:type="paragraph" w:customStyle="1" w:styleId="AAA">
    <w:name w:val="AAA"/>
    <w:basedOn w:val="Normlny"/>
    <w:rsid w:val="00E8772C"/>
    <w:pPr>
      <w:spacing w:line="312" w:lineRule="auto"/>
      <w:jc w:val="both"/>
    </w:pPr>
    <w:rPr>
      <w:sz w:val="24"/>
      <w:lang w:eastAsia="sk-SK"/>
    </w:rPr>
  </w:style>
  <w:style w:type="paragraph" w:customStyle="1" w:styleId="Normlnysodsekom">
    <w:name w:val="Normálny s odsekom"/>
    <w:basedOn w:val="Normlny"/>
    <w:autoRedefine/>
    <w:rsid w:val="00D01FD1"/>
    <w:pPr>
      <w:tabs>
        <w:tab w:val="right" w:pos="6379"/>
        <w:tab w:val="right" w:pos="8931"/>
      </w:tabs>
      <w:spacing w:line="312" w:lineRule="auto"/>
      <w:ind w:firstLine="567"/>
      <w:jc w:val="both"/>
    </w:pPr>
    <w:rPr>
      <w:sz w:val="24"/>
    </w:rPr>
  </w:style>
  <w:style w:type="paragraph" w:customStyle="1" w:styleId="Obyajntext1">
    <w:name w:val="Obyčajný text1"/>
    <w:basedOn w:val="Normlny"/>
    <w:rsid w:val="006C333E"/>
    <w:rPr>
      <w:rFonts w:ascii="Courier New" w:hAnsi="Courier New"/>
      <w:lang w:val="cs-CZ" w:eastAsia="sk-SK"/>
    </w:rPr>
  </w:style>
  <w:style w:type="paragraph" w:customStyle="1" w:styleId="tupod">
    <w:name w:val="tuč+pod"/>
    <w:basedOn w:val="Normlny"/>
    <w:rsid w:val="00141352"/>
    <w:pPr>
      <w:spacing w:line="264" w:lineRule="auto"/>
    </w:pPr>
    <w:rPr>
      <w:rFonts w:ascii="Bookman Old Style" w:hAnsi="Bookman Old Style"/>
      <w:b/>
      <w:sz w:val="22"/>
      <w:u w:val="single"/>
      <w:lang w:eastAsia="sk-SK"/>
    </w:rPr>
  </w:style>
  <w:style w:type="paragraph" w:customStyle="1" w:styleId="nadpis">
    <w:name w:val="nadpis"/>
    <w:basedOn w:val="Normlny"/>
    <w:rsid w:val="00141352"/>
    <w:pPr>
      <w:spacing w:line="264" w:lineRule="auto"/>
    </w:pPr>
    <w:rPr>
      <w:rFonts w:ascii="Bookman Old Style" w:hAnsi="Bookman Old Style"/>
      <w:b/>
      <w:sz w:val="26"/>
      <w:u w:val="single"/>
      <w:lang w:eastAsia="sk-SK"/>
    </w:rPr>
  </w:style>
  <w:style w:type="paragraph" w:customStyle="1" w:styleId="Default">
    <w:name w:val="Default"/>
    <w:rsid w:val="002B0CF7"/>
    <w:pPr>
      <w:autoSpaceDE w:val="0"/>
      <w:autoSpaceDN w:val="0"/>
      <w:adjustRightInd w:val="0"/>
    </w:pPr>
    <w:rPr>
      <w:rFonts w:ascii="Bookman Old Style" w:hAnsi="Bookman Old Style" w:cs="Bookman Old Style"/>
      <w:color w:val="000000"/>
      <w:sz w:val="24"/>
      <w:szCs w:val="24"/>
    </w:rPr>
  </w:style>
  <w:style w:type="character" w:customStyle="1" w:styleId="HlavikaChar">
    <w:name w:val="Hlavička Char"/>
    <w:link w:val="Hlavika"/>
    <w:rsid w:val="00D67609"/>
    <w:rPr>
      <w:sz w:val="24"/>
      <w:lang w:eastAsia="cs-CZ"/>
    </w:rPr>
  </w:style>
  <w:style w:type="paragraph" w:customStyle="1" w:styleId="Standard">
    <w:name w:val="Standard"/>
    <w:rsid w:val="00D67609"/>
    <w:pPr>
      <w:widowControl w:val="0"/>
      <w:suppressAutoHyphens/>
      <w:autoSpaceDN w:val="0"/>
      <w:spacing w:line="280" w:lineRule="atLeast"/>
      <w:jc w:val="both"/>
      <w:textAlignment w:val="baseline"/>
    </w:pPr>
    <w:rPr>
      <w:rFonts w:ascii="Arial" w:hAnsi="Arial"/>
      <w:kern w:val="3"/>
      <w:lang w:val="cs-CZ" w:eastAsia="zh-CN"/>
    </w:rPr>
  </w:style>
  <w:style w:type="character" w:customStyle="1" w:styleId="ZkladntextChar">
    <w:name w:val="Základný text Char"/>
    <w:link w:val="Zkladntext"/>
    <w:rsid w:val="002D54FD"/>
    <w:rPr>
      <w:lang w:eastAsia="cs-CZ"/>
    </w:rPr>
  </w:style>
  <w:style w:type="paragraph" w:styleId="Textbubliny">
    <w:name w:val="Balloon Text"/>
    <w:basedOn w:val="Normlny"/>
    <w:link w:val="TextbublinyChar"/>
    <w:rsid w:val="00261381"/>
    <w:rPr>
      <w:rFonts w:ascii="Segoe UI" w:hAnsi="Segoe UI"/>
      <w:sz w:val="18"/>
      <w:szCs w:val="18"/>
    </w:rPr>
  </w:style>
  <w:style w:type="character" w:customStyle="1" w:styleId="TextbublinyChar">
    <w:name w:val="Text bubliny Char"/>
    <w:link w:val="Textbubliny"/>
    <w:rsid w:val="00261381"/>
    <w:rPr>
      <w:rFonts w:ascii="Segoe UI" w:hAnsi="Segoe UI" w:cs="Segoe UI"/>
      <w:sz w:val="18"/>
      <w:szCs w:val="18"/>
      <w:lang w:eastAsia="cs-CZ"/>
    </w:rPr>
  </w:style>
  <w:style w:type="paragraph" w:customStyle="1" w:styleId="Normln">
    <w:name w:val="Norm‡ln’"/>
    <w:rsid w:val="000D7455"/>
    <w:pPr>
      <w:overflowPunct w:val="0"/>
      <w:autoSpaceDE w:val="0"/>
      <w:autoSpaceDN w:val="0"/>
      <w:adjustRightInd w:val="0"/>
      <w:textAlignment w:val="baseline"/>
    </w:pPr>
    <w:rPr>
      <w:rFonts w:ascii="Arial" w:hAnsi="Arial"/>
      <w:sz w:val="24"/>
      <w:lang w:val="cs-CZ" w:eastAsia="cs-CZ"/>
    </w:rPr>
  </w:style>
  <w:style w:type="character" w:customStyle="1" w:styleId="h1a2">
    <w:name w:val="h1a2"/>
    <w:basedOn w:val="Predvolenpsmoodseku"/>
    <w:rsid w:val="005428F6"/>
    <w:rPr>
      <w:vanish w:val="0"/>
      <w:webHidden w:val="0"/>
      <w:sz w:val="13"/>
      <w:szCs w:val="13"/>
      <w:spec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3842</Words>
  <Characters>21906</Characters>
  <Application>Microsoft Office Word</Application>
  <DocSecurity>0</DocSecurity>
  <Lines>182</Lines>
  <Paragraphs>51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A</vt:lpstr>
      <vt:lpstr>A</vt:lpstr>
    </vt:vector>
  </TitlesOfParts>
  <Company>HDC</Company>
  <LinksUpToDate>false</LinksUpToDate>
  <CharactersWithSpaces>25697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Sablica, Daniel</dc:creator>
  <cp:keywords/>
  <cp:lastModifiedBy>Acer</cp:lastModifiedBy>
  <cp:revision>14</cp:revision>
  <cp:lastPrinted>2015-11-01T17:08:00Z</cp:lastPrinted>
  <dcterms:created xsi:type="dcterms:W3CDTF">2016-04-11T03:30:00Z</dcterms:created>
  <dcterms:modified xsi:type="dcterms:W3CDTF">2016-04-13T19:35:00Z</dcterms:modified>
</cp:coreProperties>
</file>